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50" w:line="360" w:lineRule="auto"/>
        <w:jc w:val="center"/>
        <w:rPr>
          <w:rFonts w:ascii="黑体" w:hAnsi="黑体" w:eastAsia="黑体"/>
          <w:sz w:val="36"/>
          <w:szCs w:val="36"/>
        </w:rPr>
      </w:pPr>
      <w:r>
        <w:rPr>
          <w:rFonts w:hint="eastAsia" w:ascii="黑体" w:hAnsi="黑体" w:eastAsia="黑体"/>
          <w:sz w:val="36"/>
          <w:szCs w:val="36"/>
        </w:rPr>
        <w:t>《上海市房屋检测鉴定</w:t>
      </w:r>
      <w:r>
        <w:rPr>
          <w:rFonts w:hint="eastAsia" w:ascii="黑体" w:hAnsi="黑体" w:eastAsia="黑体"/>
          <w:sz w:val="36"/>
          <w:szCs w:val="36"/>
          <w:lang w:val="en-US" w:eastAsia="zh-CN"/>
        </w:rPr>
        <w:t>单位管理</w:t>
      </w:r>
      <w:r>
        <w:rPr>
          <w:rFonts w:hint="eastAsia" w:ascii="黑体" w:hAnsi="黑体" w:eastAsia="黑体"/>
          <w:sz w:val="36"/>
          <w:szCs w:val="36"/>
        </w:rPr>
        <w:t>办法》解读材料</w:t>
      </w:r>
    </w:p>
    <w:p>
      <w:pPr>
        <w:snapToGrid w:val="0"/>
        <w:spacing w:line="360" w:lineRule="auto"/>
        <w:ind w:firstLine="640" w:firstLineChars="200"/>
        <w:rPr>
          <w:rFonts w:hint="eastAsia" w:ascii="仿宋_GB2312" w:hAnsi="仿宋" w:eastAsia="仿宋_GB2312"/>
          <w:sz w:val="32"/>
          <w:szCs w:val="32"/>
        </w:rPr>
      </w:pPr>
    </w:p>
    <w:p>
      <w:pPr>
        <w:autoSpaceDE/>
        <w:autoSpaceDN/>
        <w:adjustRightInd/>
        <w:spacing w:line="600" w:lineRule="exact"/>
        <w:ind w:firstLine="640" w:firstLineChars="200"/>
        <w:jc w:val="both"/>
        <w:rPr>
          <w:rFonts w:hint="eastAsia" w:ascii="Times New Roman" w:hAnsi="Times New Roman" w:eastAsia="仿宋_GB2312"/>
          <w:color w:val="121212"/>
          <w:sz w:val="32"/>
          <w:szCs w:val="24"/>
          <w:lang w:val="en-US" w:eastAsia="zh-CN"/>
        </w:rPr>
      </w:pPr>
      <w:r>
        <w:rPr>
          <w:rFonts w:hint="eastAsia" w:ascii="Times New Roman" w:hAnsi="Times New Roman" w:eastAsia="仿宋_GB2312"/>
          <w:color w:val="121212"/>
          <w:sz w:val="32"/>
          <w:szCs w:val="24"/>
          <w:lang w:val="en-US" w:eastAsia="zh-CN"/>
        </w:rPr>
        <w:t>为了规范本市房屋检测鉴定活动、保证房屋检测鉴定质量，保障房屋安全，根据《上海市房屋使用安全管理办法》等规定，结合本市实际，制订《上海市房屋检测鉴定单位管理办法》（以下简称《办法》）。</w:t>
      </w:r>
    </w:p>
    <w:p>
      <w:pPr>
        <w:autoSpaceDE/>
        <w:autoSpaceDN/>
        <w:adjustRightInd/>
        <w:spacing w:line="600" w:lineRule="exact"/>
        <w:ind w:firstLine="640" w:firstLineChars="200"/>
        <w:jc w:val="both"/>
        <w:rPr>
          <w:rFonts w:hint="eastAsia" w:ascii="仿宋" w:hAnsi="仿宋" w:eastAsia="仿宋"/>
          <w:sz w:val="32"/>
          <w:szCs w:val="32"/>
          <w:highlight w:val="yellow"/>
          <w:lang w:val="en-US" w:eastAsia="zh-CN"/>
        </w:rPr>
      </w:pPr>
      <w:bookmarkStart w:id="0" w:name="OLE_LINK1"/>
      <w:r>
        <w:rPr>
          <w:rFonts w:hint="eastAsia" w:ascii="仿宋_GB2312" w:hAnsi="仿宋_GB2312" w:eastAsia="仿宋_GB2312" w:cs="仿宋_GB2312"/>
          <w:sz w:val="32"/>
          <w:szCs w:val="32"/>
          <w:highlight w:val="none"/>
          <w:lang w:val="en-US" w:eastAsia="zh-CN"/>
        </w:rPr>
        <w:t>《办法》包含目的依据、职责分工、检测鉴定单位管理要求、检测鉴定单位名录制度等共计19条内容，其中明确：市房管局是本市房屋检测鉴定活动的监督管理部门，负责政策制定、综合协调和业务指导。市安监所具体负责本市房屋检测鉴定活动的日常管理、技术指导和培训。市房屋修建行业协会加强行业自律管理，依托专家委员会，承担异议报告的技术鉴定等工作。同时，《办法》明确了房屋检测鉴定单位应当按照国家和本市的相关规定及技术标准，开展房屋检测鉴定、房屋体检业务，对出具的检测鉴定及体检评估报告的真实性和准确性负责，并规范了向社会公布房屋检测鉴定单位名录的程序，提出了信息报送要求，以保障房屋检测鉴定行业的规范运行与健康发展。</w:t>
      </w:r>
      <w:bookmarkEnd w:id="0"/>
    </w:p>
    <w:p>
      <w:pPr>
        <w:snapToGrid w:val="0"/>
        <w:spacing w:line="360" w:lineRule="auto"/>
        <w:ind w:firstLine="633" w:firstLineChars="198"/>
        <w:rPr>
          <w:rFonts w:hint="eastAsia" w:ascii="仿宋_GB2312" w:hAnsi="仿宋" w:eastAsia="仿宋_GB2312"/>
          <w:bCs/>
          <w:sz w:val="32"/>
          <w:szCs w:val="32"/>
          <w:highlight w:val="yellow"/>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swiss"/>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Q0MjI1NWJjMzM0YzMxYmE3MTA1OTA2ZDEzNDNkN2QifQ=="/>
  </w:docVars>
  <w:rsids>
    <w:rsidRoot w:val="00A26564"/>
    <w:rsid w:val="00094BE8"/>
    <w:rsid w:val="000978EE"/>
    <w:rsid w:val="000A1D2F"/>
    <w:rsid w:val="00100FC0"/>
    <w:rsid w:val="0010112C"/>
    <w:rsid w:val="0012359C"/>
    <w:rsid w:val="00155467"/>
    <w:rsid w:val="00170DCE"/>
    <w:rsid w:val="001D1E93"/>
    <w:rsid w:val="002122BB"/>
    <w:rsid w:val="002179CF"/>
    <w:rsid w:val="00242629"/>
    <w:rsid w:val="00270E84"/>
    <w:rsid w:val="002806A2"/>
    <w:rsid w:val="002B1C89"/>
    <w:rsid w:val="002B4616"/>
    <w:rsid w:val="002C4773"/>
    <w:rsid w:val="003833EF"/>
    <w:rsid w:val="003C0B3F"/>
    <w:rsid w:val="003D0166"/>
    <w:rsid w:val="003F1AC4"/>
    <w:rsid w:val="00454673"/>
    <w:rsid w:val="004947F8"/>
    <w:rsid w:val="004E5BE5"/>
    <w:rsid w:val="00506E96"/>
    <w:rsid w:val="0051772C"/>
    <w:rsid w:val="00521154"/>
    <w:rsid w:val="00526837"/>
    <w:rsid w:val="005B6A69"/>
    <w:rsid w:val="005D500A"/>
    <w:rsid w:val="005F7398"/>
    <w:rsid w:val="00600BAD"/>
    <w:rsid w:val="00604754"/>
    <w:rsid w:val="006E6290"/>
    <w:rsid w:val="00752AA0"/>
    <w:rsid w:val="00752BB3"/>
    <w:rsid w:val="007974B7"/>
    <w:rsid w:val="007A0F9E"/>
    <w:rsid w:val="007C1AAD"/>
    <w:rsid w:val="007C5884"/>
    <w:rsid w:val="007C626B"/>
    <w:rsid w:val="007E4815"/>
    <w:rsid w:val="007E5294"/>
    <w:rsid w:val="007E6E67"/>
    <w:rsid w:val="00812725"/>
    <w:rsid w:val="008E055A"/>
    <w:rsid w:val="00905A20"/>
    <w:rsid w:val="00932024"/>
    <w:rsid w:val="00942CC0"/>
    <w:rsid w:val="0099591E"/>
    <w:rsid w:val="009C34BA"/>
    <w:rsid w:val="009D693C"/>
    <w:rsid w:val="009F59EF"/>
    <w:rsid w:val="00A26564"/>
    <w:rsid w:val="00A636EB"/>
    <w:rsid w:val="00A83715"/>
    <w:rsid w:val="00AC557C"/>
    <w:rsid w:val="00B34636"/>
    <w:rsid w:val="00B372B5"/>
    <w:rsid w:val="00B403B8"/>
    <w:rsid w:val="00B453DF"/>
    <w:rsid w:val="00B57B03"/>
    <w:rsid w:val="00B66582"/>
    <w:rsid w:val="00B84C8F"/>
    <w:rsid w:val="00BC0BF3"/>
    <w:rsid w:val="00BD2C3D"/>
    <w:rsid w:val="00BF3975"/>
    <w:rsid w:val="00C246A7"/>
    <w:rsid w:val="00C27767"/>
    <w:rsid w:val="00C33231"/>
    <w:rsid w:val="00C41F8C"/>
    <w:rsid w:val="00C554E9"/>
    <w:rsid w:val="00C70A24"/>
    <w:rsid w:val="00CA105D"/>
    <w:rsid w:val="00CC0F4F"/>
    <w:rsid w:val="00CF5024"/>
    <w:rsid w:val="00D215B5"/>
    <w:rsid w:val="00D310E1"/>
    <w:rsid w:val="00D379B2"/>
    <w:rsid w:val="00D91085"/>
    <w:rsid w:val="00D915AF"/>
    <w:rsid w:val="00DB2543"/>
    <w:rsid w:val="00DC7337"/>
    <w:rsid w:val="00DF42F8"/>
    <w:rsid w:val="00E639F7"/>
    <w:rsid w:val="00E75745"/>
    <w:rsid w:val="00E82D75"/>
    <w:rsid w:val="00E91E0F"/>
    <w:rsid w:val="00EA5F7A"/>
    <w:rsid w:val="00ED75DE"/>
    <w:rsid w:val="00EE6A1B"/>
    <w:rsid w:val="00F26A3C"/>
    <w:rsid w:val="00F326C0"/>
    <w:rsid w:val="00F642A4"/>
    <w:rsid w:val="00F96C97"/>
    <w:rsid w:val="00FB4859"/>
    <w:rsid w:val="00FC4465"/>
    <w:rsid w:val="00FE733F"/>
    <w:rsid w:val="00FF2F56"/>
    <w:rsid w:val="054A2349"/>
    <w:rsid w:val="05690760"/>
    <w:rsid w:val="0A2A211B"/>
    <w:rsid w:val="10C72412"/>
    <w:rsid w:val="11355C2E"/>
    <w:rsid w:val="12266F4A"/>
    <w:rsid w:val="12FD2913"/>
    <w:rsid w:val="18276811"/>
    <w:rsid w:val="1AE4737E"/>
    <w:rsid w:val="1BC218BC"/>
    <w:rsid w:val="1C281B11"/>
    <w:rsid w:val="1F417CF5"/>
    <w:rsid w:val="22D5107F"/>
    <w:rsid w:val="23EA098B"/>
    <w:rsid w:val="24E72569"/>
    <w:rsid w:val="25BC72BA"/>
    <w:rsid w:val="271E2E9D"/>
    <w:rsid w:val="2A14526A"/>
    <w:rsid w:val="2A4A7F42"/>
    <w:rsid w:val="2A7442B7"/>
    <w:rsid w:val="2C8B00DC"/>
    <w:rsid w:val="2D561812"/>
    <w:rsid w:val="2F0E151F"/>
    <w:rsid w:val="2F3C23AE"/>
    <w:rsid w:val="31E453B5"/>
    <w:rsid w:val="34950A97"/>
    <w:rsid w:val="35612C9D"/>
    <w:rsid w:val="388C36FB"/>
    <w:rsid w:val="3A4E512D"/>
    <w:rsid w:val="3A9744EF"/>
    <w:rsid w:val="41B654EA"/>
    <w:rsid w:val="41EC7898"/>
    <w:rsid w:val="4336204F"/>
    <w:rsid w:val="44EF7D5A"/>
    <w:rsid w:val="4915743E"/>
    <w:rsid w:val="4A016AF2"/>
    <w:rsid w:val="4D2560AF"/>
    <w:rsid w:val="4F9F46D6"/>
    <w:rsid w:val="50F953A2"/>
    <w:rsid w:val="51735001"/>
    <w:rsid w:val="52581E28"/>
    <w:rsid w:val="52D5060F"/>
    <w:rsid w:val="53F65229"/>
    <w:rsid w:val="59E65EB2"/>
    <w:rsid w:val="59F53CC5"/>
    <w:rsid w:val="5BA55BD9"/>
    <w:rsid w:val="5D1D5CEA"/>
    <w:rsid w:val="5F30204D"/>
    <w:rsid w:val="627E01D8"/>
    <w:rsid w:val="62CC712F"/>
    <w:rsid w:val="64306D81"/>
    <w:rsid w:val="65D43819"/>
    <w:rsid w:val="69432903"/>
    <w:rsid w:val="6B870965"/>
    <w:rsid w:val="6CB71DEE"/>
    <w:rsid w:val="6DC93948"/>
    <w:rsid w:val="6F1C48BF"/>
    <w:rsid w:val="6F6327C9"/>
    <w:rsid w:val="708F3705"/>
    <w:rsid w:val="711657C5"/>
    <w:rsid w:val="75556648"/>
    <w:rsid w:val="7A1F38FD"/>
    <w:rsid w:val="7E9A16F6"/>
    <w:rsid w:val="7F461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firstLineChars="200"/>
      <w:jc w:val="both"/>
      <w:textAlignment w:val="baseline"/>
    </w:pPr>
  </w:style>
  <w:style w:type="paragraph" w:customStyle="1" w:styleId="3">
    <w:name w:val="BodyTextIndent"/>
    <w:basedOn w:val="1"/>
    <w:next w:val="4"/>
    <w:qFormat/>
    <w:uiPriority w:val="0"/>
    <w:pPr>
      <w:spacing w:line="580" w:lineRule="exact"/>
      <w:ind w:firstLine="200" w:firstLineChars="200"/>
      <w:jc w:val="both"/>
      <w:textAlignment w:val="baseline"/>
    </w:pPr>
  </w:style>
  <w:style w:type="paragraph" w:styleId="4">
    <w:name w:val="header"/>
    <w:basedOn w:val="1"/>
    <w:next w:val="5"/>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next w:val="1"/>
    <w:link w:val="9"/>
    <w:semiHidden/>
    <w:unhideWhenUsed/>
    <w:qFormat/>
    <w:uiPriority w:val="99"/>
    <w:pPr>
      <w:tabs>
        <w:tab w:val="center" w:pos="4153"/>
        <w:tab w:val="right" w:pos="8306"/>
      </w:tabs>
      <w:snapToGrid w:val="0"/>
      <w:jc w:val="left"/>
    </w:pPr>
    <w:rPr>
      <w:sz w:val="18"/>
      <w:szCs w:val="18"/>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5"/>
    <w:semiHidden/>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Default"/>
    <w:qFormat/>
    <w:uiPriority w:val="0"/>
    <w:pPr>
      <w:widowControl w:val="0"/>
      <w:autoSpaceDE w:val="0"/>
      <w:autoSpaceDN w:val="0"/>
      <w:adjustRightInd w:val="0"/>
    </w:pPr>
    <w:rPr>
      <w:rFonts w:ascii="华文中宋" w:hAnsi="华文中宋" w:cs="华文中宋" w:eastAsiaTheme="minorEastAsia"/>
      <w:color w:val="000000"/>
      <w:kern w:val="0"/>
      <w:sz w:val="24"/>
      <w:szCs w:val="24"/>
      <w:lang w:val="en-US" w:eastAsia="zh-CN" w:bidi="ar-SA"/>
    </w:rPr>
  </w:style>
  <w:style w:type="paragraph" w:customStyle="1" w:styleId="12">
    <w:name w:val="表格内容"/>
    <w:basedOn w:val="1"/>
    <w:qFormat/>
    <w:uiPriority w:val="0"/>
    <w:pPr>
      <w:adjustRightInd w:val="0"/>
      <w:spacing w:line="640" w:lineRule="exact"/>
      <w:jc w:val="center"/>
    </w:pPr>
    <w:rPr>
      <w:rFonts w:ascii="仿宋" w:hAnsi="仿宋" w:eastAsia="仿宋" w:cs="Times New Roman"/>
      <w:sz w:val="28"/>
      <w:szCs w:val="28"/>
    </w:rPr>
  </w:style>
  <w:style w:type="paragraph" w:customStyle="1" w:styleId="13">
    <w:name w:val="表格标题"/>
    <w:basedOn w:val="1"/>
    <w:qFormat/>
    <w:uiPriority w:val="0"/>
    <w:pPr>
      <w:jc w:val="center"/>
      <w:outlineLvl w:val="0"/>
    </w:pPr>
    <w:rPr>
      <w:rFonts w:ascii="仿宋_GB2312" w:hAnsi="Times New Roman" w:eastAsia="宋体" w:cs="Times New Roman"/>
      <w:w w:val="90"/>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F3E8B3-4E86-4147-930E-20FE7A347669}">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514</Words>
  <Characters>524</Characters>
  <Lines>6</Lines>
  <Paragraphs>1</Paragraphs>
  <TotalTime>18</TotalTime>
  <ScaleCrop>false</ScaleCrop>
  <LinksUpToDate>false</LinksUpToDate>
  <CharactersWithSpaces>526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2019-07-15T07:32:00Z</dcterms:created>
  <dc:creator>lenovo</dc:creator>
  <cp:lastModifiedBy>28155</cp:lastModifiedBy>
  <cp:lastPrinted>2025-11-26T08:35:01Z</cp:lastPrinted>
  <dcterms:modified xsi:type="dcterms:W3CDTF">2025-11-26T08:37:16Z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397D9DB4BF934F8EBC8F183348BFFC9F_12</vt:lpwstr>
  </property>
  <property fmtid="{D5CDD505-2E9C-101B-9397-08002B2CF9AE}" pid="4" name="KSOTemplateDocerSaveRecord">
    <vt:lpwstr>eyJoZGlkIjoiZjhiMzY0MWY5YzM2OTU2OGFmZTI1OWJiZWU2ZGQ0YTkiLCJ1c2VySWQiOiIyODg3ODIwMjkifQ==</vt:lpwstr>
  </property>
</Properties>
</file>