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附件2</w:t>
      </w:r>
    </w:p>
    <w:p>
      <w:pPr>
        <w:snapToGrid w:val="0"/>
        <w:spacing w:beforeLines="150" w:afterLines="150"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《关于实施拆除工程建设单位申报备案制度的通知（修订征求意见稿）</w:t>
      </w:r>
      <w:r>
        <w:rPr>
          <w:rFonts w:hint="eastAsia" w:ascii="黑体" w:hAnsi="黑体" w:eastAsia="黑体"/>
          <w:sz w:val="36"/>
          <w:szCs w:val="36"/>
        </w:rPr>
        <w:t>》起草说明</w:t>
      </w:r>
      <w:bookmarkStart w:id="0" w:name="_GoBack"/>
      <w:bookmarkEnd w:id="0"/>
    </w:p>
    <w:p>
      <w:pPr>
        <w:snapToGrid w:val="0"/>
        <w:spacing w:line="360" w:lineRule="auto"/>
        <w:ind w:firstLine="602" w:firstLineChars="200"/>
        <w:rPr>
          <w:rFonts w:hint="eastAsia" w:ascii="黑体" w:hAnsi="黑体" w:eastAsia="黑体" w:cs="Times New Roman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一、</w:t>
      </w:r>
      <w:r>
        <w:rPr>
          <w:rFonts w:hint="eastAsia" w:ascii="黑体" w:hAnsi="黑体" w:eastAsia="黑体" w:cs="Times New Roman"/>
          <w:b/>
          <w:sz w:val="30"/>
          <w:szCs w:val="30"/>
          <w:lang w:eastAsia="zh-CN"/>
        </w:rPr>
        <w:t>起草背景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2004年</w:t>
      </w:r>
      <w:r>
        <w:rPr>
          <w:rFonts w:hint="eastAsia" w:ascii="仿宋" w:hAnsi="仿宋" w:eastAsia="仿宋"/>
          <w:sz w:val="30"/>
          <w:szCs w:val="30"/>
        </w:rPr>
        <w:t>2月1日</w:t>
      </w:r>
      <w:r>
        <w:rPr>
          <w:rFonts w:hint="eastAsia" w:ascii="仿宋" w:hAnsi="仿宋" w:eastAsia="仿宋" w:cs="Times New Roman"/>
          <w:sz w:val="30"/>
          <w:szCs w:val="30"/>
        </w:rPr>
        <w:t>国务院《建设工程安全生产管理条例》开始实施，其中第十一条明确规定了建设单位应当在拆除工程施工15日前，至拆除工程所在地的建设行</w:t>
      </w:r>
      <w:r>
        <w:rPr>
          <w:rFonts w:hint="eastAsia" w:ascii="仿宋" w:hAnsi="仿宋" w:eastAsia="仿宋"/>
          <w:sz w:val="30"/>
          <w:szCs w:val="30"/>
        </w:rPr>
        <w:t>政主管部门或其他有关部门备案。因此上海市房屋土地资源管理局起草了《关于实施拆除工程建设单位申报备案制度的通知》（</w:t>
      </w:r>
      <w:r>
        <w:rPr>
          <w:rFonts w:ascii="仿宋" w:hAnsi="仿宋" w:eastAsia="仿宋"/>
          <w:sz w:val="30"/>
          <w:szCs w:val="30"/>
        </w:rPr>
        <w:t>沪房地资修[2004]376号</w:t>
      </w:r>
      <w:r>
        <w:rPr>
          <w:rFonts w:hint="eastAsia" w:ascii="仿宋" w:hAnsi="仿宋" w:eastAsia="仿宋"/>
          <w:sz w:val="30"/>
          <w:szCs w:val="30"/>
        </w:rPr>
        <w:t>，以下简称“《通知》”），要求</w:t>
      </w:r>
      <w:r>
        <w:rPr>
          <w:rFonts w:ascii="仿宋" w:hAnsi="仿宋" w:eastAsia="仿宋" w:cs="Times New Roman"/>
          <w:sz w:val="30"/>
          <w:szCs w:val="30"/>
        </w:rPr>
        <w:t>在本市行政区域内国有和集体土地上从事工业建筑、民用建筑、构筑物、基础工程、房屋附属设施等拆除工程有关活动的</w:t>
      </w:r>
      <w:r>
        <w:rPr>
          <w:rFonts w:hint="eastAsia" w:ascii="仿宋" w:hAnsi="仿宋" w:eastAsia="仿宋" w:cs="Times New Roman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建设单位应当按照</w:t>
      </w:r>
      <w:r>
        <w:rPr>
          <w:rFonts w:ascii="仿宋" w:hAnsi="仿宋" w:eastAsia="仿宋" w:cs="Times New Roman"/>
          <w:sz w:val="30"/>
          <w:szCs w:val="30"/>
        </w:rPr>
        <w:t>规定</w:t>
      </w:r>
      <w:r>
        <w:rPr>
          <w:rFonts w:hint="eastAsia" w:ascii="仿宋" w:hAnsi="仿宋" w:eastAsia="仿宋"/>
          <w:sz w:val="30"/>
          <w:szCs w:val="30"/>
        </w:rPr>
        <w:t>实施</w:t>
      </w:r>
      <w:r>
        <w:rPr>
          <w:rFonts w:ascii="仿宋" w:hAnsi="仿宋" w:eastAsia="仿宋" w:cs="Times New Roman"/>
          <w:sz w:val="30"/>
          <w:szCs w:val="30"/>
        </w:rPr>
        <w:t>申报备案。</w:t>
      </w:r>
    </w:p>
    <w:p>
      <w:pPr>
        <w:snapToGrid w:val="0"/>
        <w:spacing w:line="360" w:lineRule="auto"/>
        <w:ind w:firstLine="600" w:firstLineChars="200"/>
        <w:rPr>
          <w:rFonts w:hint="eastAsia" w:ascii="仿宋" w:hAnsi="仿宋" w:eastAsia="仿宋" w:cs="Times New Roman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2021年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拆除工备案作为各区房管部门行政管理事项中的“其他类别”权力事项已于2021年纳入“一网通办”受理范围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Times New Roman"/>
          <w:sz w:val="30"/>
          <w:szCs w:val="30"/>
          <w:highlight w:val="none"/>
        </w:rPr>
        <w:t>2022年</w:t>
      </w:r>
      <w:r>
        <w:rPr>
          <w:rFonts w:hint="eastAsia" w:ascii="仿宋" w:hAnsi="仿宋" w:eastAsia="仿宋"/>
          <w:sz w:val="30"/>
          <w:szCs w:val="24"/>
          <w:highlight w:val="none"/>
        </w:rPr>
        <w:t>市住房城乡建设管理委、市规划资源局、市房屋管理局</w:t>
      </w:r>
      <w:r>
        <w:rPr>
          <w:rFonts w:hint="eastAsia" w:ascii="仿宋" w:hAnsi="仿宋" w:eastAsia="仿宋"/>
          <w:sz w:val="30"/>
          <w:szCs w:val="24"/>
          <w:highlight w:val="none"/>
          <w:lang w:eastAsia="zh-CN"/>
        </w:rPr>
        <w:t>下发了</w:t>
      </w:r>
      <w:r>
        <w:rPr>
          <w:rFonts w:hint="eastAsia" w:ascii="仿宋" w:hAnsi="仿宋" w:eastAsia="仿宋" w:cs="Times New Roman"/>
          <w:sz w:val="30"/>
          <w:szCs w:val="30"/>
          <w:highlight w:val="none"/>
        </w:rPr>
        <w:t>《关于在城乡建设中加强历史建筑保留保护管理的通知》（沪建房管联〔2022〕214号）</w:t>
      </w:r>
      <w:r>
        <w:rPr>
          <w:rFonts w:hint="eastAsia" w:ascii="仿宋" w:hAnsi="仿宋" w:eastAsia="仿宋" w:cs="Times New Roman"/>
          <w:sz w:val="30"/>
          <w:szCs w:val="30"/>
          <w:highlight w:val="none"/>
          <w:lang w:eastAsia="zh-CN"/>
        </w:rPr>
        <w:t>，其</w:t>
      </w:r>
      <w:r>
        <w:rPr>
          <w:rFonts w:hint="eastAsia" w:ascii="仿宋" w:hAnsi="仿宋" w:eastAsia="仿宋" w:cs="Times New Roman"/>
          <w:sz w:val="30"/>
          <w:szCs w:val="30"/>
          <w:highlight w:val="none"/>
        </w:rPr>
        <w:t>中规定</w:t>
      </w:r>
      <w:r>
        <w:rPr>
          <w:rFonts w:hint="eastAsia" w:ascii="仿宋" w:hAnsi="仿宋" w:eastAsia="仿宋" w:cs="Times New Roman"/>
          <w:sz w:val="30"/>
          <w:szCs w:val="30"/>
          <w:highlight w:val="none"/>
          <w:lang w:eastAsia="zh-CN"/>
        </w:rPr>
        <w:t>：</w:t>
      </w:r>
      <w:r>
        <w:rPr>
          <w:rFonts w:hint="eastAsia" w:ascii="仿宋" w:hAnsi="仿宋" w:eastAsia="仿宋" w:cs="Times New Roman"/>
          <w:sz w:val="30"/>
          <w:szCs w:val="30"/>
          <w:highlight w:val="none"/>
        </w:rPr>
        <w:t>“拆除中涉及保留保护要求的，应当在建设工程规划许可经规划资源部门批准后，向房屋管理部门办理拆除工程备案、报监审核手续。”</w:t>
      </w:r>
      <w:r>
        <w:rPr>
          <w:rFonts w:hint="eastAsia" w:ascii="仿宋" w:hAnsi="仿宋" w:eastAsia="仿宋" w:cs="Times New Roman"/>
          <w:sz w:val="30"/>
          <w:szCs w:val="30"/>
          <w:highlight w:val="none"/>
          <w:lang w:eastAsia="zh-CN"/>
        </w:rPr>
        <w:t>因此拟对《通知》相关内容进行修订。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360" w:lineRule="auto"/>
        <w:ind w:firstLine="642"/>
        <w:jc w:val="left"/>
        <w:rPr>
          <w:rFonts w:hint="default" w:ascii="仿宋" w:hAnsi="仿宋" w:eastAsia="仿宋" w:cs="Times New Roman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  <w:t>二、修订过程</w:t>
      </w:r>
    </w:p>
    <w:p>
      <w:pPr>
        <w:snapToGrid w:val="0"/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  <w:highlight w:val="none"/>
        </w:rPr>
      </w:pPr>
      <w:r>
        <w:rPr>
          <w:rFonts w:hint="default" w:ascii="仿宋" w:hAnsi="仿宋" w:eastAsia="仿宋"/>
          <w:sz w:val="30"/>
          <w:szCs w:val="30"/>
          <w:highlight w:val="none"/>
        </w:rPr>
        <w:t>在总结实践经验和调研基础上，我局于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2024</w:t>
      </w:r>
      <w:r>
        <w:rPr>
          <w:rFonts w:hint="default" w:ascii="仿宋" w:hAnsi="仿宋" w:eastAsia="仿宋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1月</w:t>
      </w:r>
      <w:r>
        <w:rPr>
          <w:rFonts w:hint="default" w:ascii="仿宋" w:hAnsi="仿宋" w:eastAsia="仿宋"/>
          <w:sz w:val="30"/>
          <w:szCs w:val="30"/>
          <w:highlight w:val="none"/>
        </w:rPr>
        <w:t>启动了《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通知</w:t>
      </w:r>
      <w:r>
        <w:rPr>
          <w:rFonts w:hint="default" w:ascii="仿宋" w:hAnsi="仿宋" w:eastAsia="仿宋"/>
          <w:sz w:val="30"/>
          <w:szCs w:val="30"/>
          <w:highlight w:val="none"/>
        </w:rPr>
        <w:t>》的修订工作，听取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了</w:t>
      </w:r>
      <w:r>
        <w:rPr>
          <w:rFonts w:hint="default" w:ascii="仿宋" w:hAnsi="仿宋" w:eastAsia="仿宋"/>
          <w:sz w:val="30"/>
          <w:szCs w:val="30"/>
          <w:highlight w:val="none"/>
        </w:rPr>
        <w:t>区房管局、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市安监所等单位的意见建议，形成了《通知（征求意见稿）》。</w:t>
      </w:r>
    </w:p>
    <w:p>
      <w:pPr>
        <w:snapToGrid w:val="0"/>
        <w:spacing w:line="360" w:lineRule="auto"/>
        <w:ind w:firstLine="600" w:firstLineChars="200"/>
        <w:rPr>
          <w:rFonts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</w:rPr>
        <w:t>二、</w:t>
      </w:r>
      <w:r>
        <w:rPr>
          <w:rFonts w:hint="eastAsia" w:ascii="黑体" w:hAnsi="黑体" w:eastAsia="黑体"/>
          <w:sz w:val="30"/>
          <w:szCs w:val="30"/>
          <w:lang w:eastAsia="zh-CN"/>
        </w:rPr>
        <w:t>主要</w:t>
      </w:r>
      <w:r>
        <w:rPr>
          <w:rFonts w:hint="eastAsia" w:ascii="黑体" w:hAnsi="黑体" w:eastAsia="黑体"/>
          <w:sz w:val="30"/>
          <w:szCs w:val="30"/>
          <w:highlight w:val="none"/>
        </w:rPr>
        <w:t>修订内容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为了进一步理清规范性文件，规范规范性文件发布流程、严格履行依法行政职责，按照市政府法制部门工作要求，对《通知》进行简易修改，并予以重新发布：</w:t>
      </w:r>
    </w:p>
    <w:p>
      <w:pPr>
        <w:numPr>
          <w:ilvl w:val="0"/>
          <w:numId w:val="1"/>
        </w:numPr>
        <w:snapToGrid w:val="0"/>
        <w:spacing w:line="360" w:lineRule="auto"/>
        <w:ind w:left="30" w:leftChars="0" w:firstLine="600" w:firstLineChars="0"/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结合我局正在修订的《上海市既有建筑物构筑物拆除工程管理规定》，明确适用范围中不包括抢险救灾工程、临时性建筑、违法建筑及搭建、农民自建低层住房和军用房屋的拆除工程。同时明确承接拆除工程的施工单位需具备“建筑工程施工总承包资质”。</w:t>
      </w:r>
    </w:p>
    <w:p>
      <w:pPr>
        <w:numPr>
          <w:ilvl w:val="0"/>
          <w:numId w:val="1"/>
        </w:numPr>
        <w:snapToGrid w:val="0"/>
        <w:spacing w:line="360" w:lineRule="auto"/>
        <w:ind w:left="30" w:leftChars="0" w:firstLine="600" w:firstLineChars="0"/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明确建设单位应在拆除工程施工15日前，通过“一网通办”向区拆房管理部门提交施工信息和相关资料。</w:t>
      </w:r>
    </w:p>
    <w:p>
      <w:pPr>
        <w:numPr>
          <w:ilvl w:val="0"/>
          <w:numId w:val="1"/>
        </w:numPr>
        <w:snapToGrid w:val="0"/>
        <w:spacing w:line="360" w:lineRule="auto"/>
        <w:ind w:left="30" w:leftChars="0" w:firstLine="600" w:firstLineChars="0"/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highlight w:val="none"/>
          <w:lang w:eastAsia="zh-CN"/>
        </w:rPr>
        <w:t>根据</w:t>
      </w:r>
      <w:r>
        <w:rPr>
          <w:rFonts w:hint="eastAsia" w:ascii="仿宋" w:hAnsi="仿宋" w:eastAsia="仿宋" w:cs="Times New Roman"/>
          <w:sz w:val="30"/>
          <w:szCs w:val="30"/>
          <w:highlight w:val="none"/>
        </w:rPr>
        <w:t>《关于在城乡建设中加强历史建筑保留保护管理的通知》（沪建房管联〔2022〕214号）</w:t>
      </w:r>
      <w:r>
        <w:rPr>
          <w:rFonts w:hint="eastAsia" w:ascii="仿宋" w:hAnsi="仿宋" w:eastAsia="仿宋" w:cs="Times New Roman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删除备案提交资料中“（七）拟拆建（构）筑物价值甄别清单”的要求，并新增</w:t>
      </w:r>
      <w:r>
        <w:rPr>
          <w:rFonts w:hint="eastAsia" w:ascii="仿宋" w:hAnsi="仿宋" w:eastAsia="仿宋" w:cs="Times New Roman"/>
          <w:sz w:val="30"/>
          <w:szCs w:val="30"/>
          <w:highlight w:val="none"/>
          <w:lang w:val="en-US" w:eastAsia="zh-CN"/>
        </w:rPr>
        <w:t>“</w:t>
      </w:r>
      <w:r>
        <w:rPr>
          <w:rFonts w:hint="eastAsia" w:ascii="仿宋" w:hAnsi="仿宋" w:eastAsia="仿宋" w:cs="Times New Roman"/>
          <w:sz w:val="30"/>
          <w:szCs w:val="30"/>
          <w:highlight w:val="none"/>
          <w:lang w:eastAsia="zh-CN"/>
        </w:rPr>
        <w:t>拆除工程中涉及保留历史建筑</w:t>
      </w:r>
      <w:r>
        <w:rPr>
          <w:rFonts w:hint="eastAsia" w:ascii="仿宋" w:hAnsi="仿宋" w:eastAsia="仿宋" w:cs="Times New Roman"/>
          <w:sz w:val="30"/>
          <w:szCs w:val="30"/>
          <w:highlight w:val="none"/>
        </w:rPr>
        <w:t>拆除</w:t>
      </w:r>
      <w:r>
        <w:rPr>
          <w:rFonts w:hint="eastAsia" w:ascii="仿宋" w:hAnsi="仿宋" w:eastAsia="仿宋" w:cs="Times New Roman"/>
          <w:sz w:val="30"/>
          <w:szCs w:val="30"/>
          <w:highlight w:val="none"/>
          <w:lang w:eastAsia="zh-CN"/>
        </w:rPr>
        <w:t>（卸解）的，建设单位应当在建设工程规划许可经规划资源部门批准后，向区拆房管理部门办理备案手续</w:t>
      </w:r>
      <w:r>
        <w:rPr>
          <w:rFonts w:hint="eastAsia" w:ascii="仿宋" w:hAnsi="仿宋" w:eastAsia="仿宋" w:cs="Times New Roman"/>
          <w:sz w:val="30"/>
          <w:szCs w:val="30"/>
          <w:highlight w:val="none"/>
          <w:lang w:val="en-US" w:eastAsia="zh-CN"/>
        </w:rPr>
        <w:t>”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。</w:t>
      </w:r>
    </w:p>
    <w:p>
      <w:pPr>
        <w:numPr>
          <w:ilvl w:val="0"/>
          <w:numId w:val="1"/>
        </w:numPr>
        <w:snapToGrid w:val="0"/>
        <w:spacing w:line="360" w:lineRule="auto"/>
        <w:ind w:left="30" w:leftChars="0" w:firstLine="600" w:firstLineChars="0"/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新增内容“对属于本市政府部门核发且已归集到电子证照库的申请材料，能通过调用电子证照等途径获取的，申请人免于提交纸质材料。”</w:t>
      </w:r>
    </w:p>
    <w:p>
      <w:pPr>
        <w:numPr>
          <w:ilvl w:val="0"/>
          <w:numId w:val="1"/>
        </w:numPr>
        <w:snapToGrid w:val="0"/>
        <w:spacing w:line="360" w:lineRule="auto"/>
        <w:ind w:left="30" w:leftChars="0" w:firstLine="600" w:firstLineChars="0"/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因目前我局权责清单中未包含行政处罚相关事项，因此删除“</w:t>
      </w:r>
      <w:r>
        <w:rPr>
          <w:rFonts w:hint="eastAsia" w:ascii="仿宋" w:hAnsi="仿宋" w:eastAsia="仿宋"/>
          <w:sz w:val="30"/>
          <w:szCs w:val="30"/>
        </w:rPr>
        <w:t>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/>
          <w:sz w:val="30"/>
          <w:szCs w:val="30"/>
        </w:rPr>
        <w:t>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建设单位未按照《条例》的规定办理备案的，市或者区拆房管理部门应当责令建设单位限期改正、给予警告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”的规定。</w:t>
      </w:r>
    </w:p>
    <w:p>
      <w:pPr>
        <w:numPr>
          <w:ilvl w:val="0"/>
          <w:numId w:val="1"/>
        </w:numPr>
        <w:snapToGrid w:val="0"/>
        <w:spacing w:line="360" w:lineRule="auto"/>
        <w:ind w:left="30" w:leftChars="0" w:firstLine="600" w:firstLineChars="0"/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根据规范性文件的管理要求，对原文中部分表述及涉及“相关要求”的内容予以修正。</w:t>
      </w:r>
    </w:p>
    <w:p>
      <w:pPr>
        <w:snapToGrid w:val="0"/>
        <w:spacing w:line="360" w:lineRule="auto"/>
        <w:ind w:firstLine="600"/>
        <w:jc w:val="right"/>
        <w:rPr>
          <w:rFonts w:ascii="仿宋" w:hAnsi="仿宋" w:eastAsia="仿宋"/>
          <w:sz w:val="30"/>
          <w:szCs w:val="30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swiss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30BA28"/>
    <w:multiLevelType w:val="singleLevel"/>
    <w:tmpl w:val="6130BA28"/>
    <w:lvl w:ilvl="0" w:tentative="0">
      <w:start w:val="1"/>
      <w:numFmt w:val="decimal"/>
      <w:suff w:val="nothing"/>
      <w:lvlText w:val="%1、"/>
      <w:lvlJc w:val="left"/>
      <w:pPr>
        <w:ind w:left="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A26564"/>
    <w:rsid w:val="00094BE8"/>
    <w:rsid w:val="000A1D2F"/>
    <w:rsid w:val="00155467"/>
    <w:rsid w:val="001D1E93"/>
    <w:rsid w:val="002806A2"/>
    <w:rsid w:val="002B1C89"/>
    <w:rsid w:val="003D0166"/>
    <w:rsid w:val="00506E96"/>
    <w:rsid w:val="005D500A"/>
    <w:rsid w:val="007E4815"/>
    <w:rsid w:val="00A26564"/>
    <w:rsid w:val="00A636EB"/>
    <w:rsid w:val="00B34636"/>
    <w:rsid w:val="00B453DF"/>
    <w:rsid w:val="00B66582"/>
    <w:rsid w:val="00BC0BF3"/>
    <w:rsid w:val="00C246A7"/>
    <w:rsid w:val="00C41F8C"/>
    <w:rsid w:val="00D915AF"/>
    <w:rsid w:val="00DF42F8"/>
    <w:rsid w:val="00E82D75"/>
    <w:rsid w:val="00EA5F7A"/>
    <w:rsid w:val="00ED75DE"/>
    <w:rsid w:val="00EE6A1B"/>
    <w:rsid w:val="00F326C0"/>
    <w:rsid w:val="00FB4859"/>
    <w:rsid w:val="02355837"/>
    <w:rsid w:val="0C332E3F"/>
    <w:rsid w:val="0C580FC2"/>
    <w:rsid w:val="0F6213D9"/>
    <w:rsid w:val="0FAA4F3B"/>
    <w:rsid w:val="15AD4BB2"/>
    <w:rsid w:val="174C774E"/>
    <w:rsid w:val="1A233876"/>
    <w:rsid w:val="1FDC118C"/>
    <w:rsid w:val="27DE6245"/>
    <w:rsid w:val="2A9A024A"/>
    <w:rsid w:val="301270DA"/>
    <w:rsid w:val="32AF4D9C"/>
    <w:rsid w:val="34FF2906"/>
    <w:rsid w:val="3512281F"/>
    <w:rsid w:val="397F2B73"/>
    <w:rsid w:val="4A7E028B"/>
    <w:rsid w:val="4CE4545C"/>
    <w:rsid w:val="51BE13B7"/>
    <w:rsid w:val="55BC72C8"/>
    <w:rsid w:val="56911007"/>
    <w:rsid w:val="5F7558A0"/>
    <w:rsid w:val="6D2338BD"/>
    <w:rsid w:val="7849561A"/>
    <w:rsid w:val="78893EA0"/>
    <w:rsid w:val="7DB818B9"/>
    <w:rsid w:val="7EEB16CE"/>
    <w:rsid w:val="7FC86B8E"/>
    <w:rsid w:val="7FD2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autoRedefine/>
    <w:qFormat/>
    <w:uiPriority w:val="0"/>
    <w:pPr>
      <w:spacing w:after="120"/>
      <w:ind w:left="420" w:leftChars="200" w:firstLine="420" w:firstLineChars="200"/>
      <w:textAlignment w:val="baseline"/>
    </w:p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kern w:val="0"/>
      <w:sz w:val="24"/>
      <w:szCs w:val="24"/>
      <w:lang w:val="en-US" w:eastAsia="zh-CN" w:bidi="ar-SA"/>
    </w:rPr>
  </w:style>
  <w:style w:type="paragraph" w:customStyle="1" w:styleId="11">
    <w:name w:val="表格内容"/>
    <w:basedOn w:val="1"/>
    <w:autoRedefine/>
    <w:qFormat/>
    <w:uiPriority w:val="0"/>
    <w:pPr>
      <w:adjustRightInd w:val="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12">
    <w:name w:val="表格标题"/>
    <w:basedOn w:val="1"/>
    <w:autoRedefine/>
    <w:qFormat/>
    <w:uiPriority w:val="0"/>
    <w:pPr>
      <w:jc w:val="center"/>
      <w:outlineLvl w:val="0"/>
    </w:pPr>
    <w:rPr>
      <w:rFonts w:ascii="仿宋_GB2312" w:hAnsi="Times New Roman" w:eastAsia="宋体" w:cs="Times New Roman"/>
      <w:w w:val="9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146</Words>
  <Characters>834</Characters>
  <Lines>6</Lines>
  <Paragraphs>1</Paragraphs>
  <TotalTime>0</TotalTime>
  <ScaleCrop>false</ScaleCrop>
  <LinksUpToDate>false</LinksUpToDate>
  <CharactersWithSpaces>979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2019-07-15T07:32:00Z</dcterms:created>
  <dc:creator>lenovo</dc:creator>
  <cp:lastModifiedBy>王逸邈</cp:lastModifiedBy>
  <cp:lastPrinted>2019-07-15T08:36:00Z</cp:lastPrinted>
  <dcterms:modified xsi:type="dcterms:W3CDTF">2024-04-22T05:13:59Z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8063D338FD8548E2B4CC9C5635275425_12</vt:lpwstr>
  </property>
</Properties>
</file>