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ind w:left="0" w:leftChars="0"/>
        <w:jc w:val="center"/>
        <w:rPr>
          <w:rFonts w:hint="eastAsia" w:ascii="方正小标宋简体" w:hAnsi="华文中宋" w:eastAsia="方正小标宋简体" w:cs="华文中宋"/>
          <w:kern w:val="0"/>
          <w:sz w:val="36"/>
          <w:szCs w:val="36"/>
          <w:lang w:eastAsia="zh-CN" w:bidi="ar"/>
        </w:rPr>
      </w:pPr>
      <w:r>
        <w:rPr>
          <w:rFonts w:hint="eastAsia" w:ascii="方正小标宋简体" w:hAnsi="华文中宋" w:eastAsia="方正小标宋简体" w:cs="华文中宋"/>
          <w:kern w:val="0"/>
          <w:sz w:val="36"/>
          <w:szCs w:val="36"/>
          <w:lang w:bidi="ar"/>
        </w:rPr>
        <w:t>关于印发</w:t>
      </w:r>
      <w:r>
        <w:rPr>
          <w:rFonts w:hint="eastAsia" w:ascii="方正小标宋简体" w:hAnsi="华文中宋" w:eastAsia="方正小标宋简体" w:cs="华文中宋"/>
          <w:kern w:val="0"/>
          <w:sz w:val="36"/>
          <w:szCs w:val="36"/>
          <w:lang w:eastAsia="zh-CN" w:bidi="ar"/>
        </w:rPr>
        <w:t>《</w:t>
      </w:r>
      <w:r>
        <w:rPr>
          <w:rFonts w:hint="eastAsia" w:ascii="方正小标宋简体" w:hAnsi="华文中宋" w:eastAsia="方正小标宋简体" w:cs="华文中宋"/>
          <w:kern w:val="0"/>
          <w:sz w:val="36"/>
          <w:szCs w:val="36"/>
          <w:lang w:bidi="ar"/>
        </w:rPr>
        <w:t>关于住宅小区</w:t>
      </w:r>
      <w:r>
        <w:rPr>
          <w:rFonts w:hint="eastAsia" w:ascii="方正小标宋简体" w:hAnsi="华文中宋" w:eastAsia="方正小标宋简体" w:cs="华文中宋"/>
          <w:kern w:val="0"/>
          <w:sz w:val="36"/>
          <w:szCs w:val="36"/>
          <w:lang w:eastAsia="zh-CN" w:bidi="ar"/>
        </w:rPr>
        <w:t>业主大会账户资金</w:t>
      </w:r>
      <w:r>
        <w:rPr>
          <w:rFonts w:hint="eastAsia" w:ascii="方正小标宋简体" w:hAnsi="华文中宋" w:eastAsia="方正小标宋简体" w:cs="华文中宋"/>
          <w:kern w:val="0"/>
          <w:sz w:val="36"/>
          <w:szCs w:val="36"/>
          <w:lang w:bidi="ar"/>
        </w:rPr>
        <w:t>年度审计工作</w:t>
      </w:r>
      <w:r>
        <w:rPr>
          <w:rFonts w:hint="eastAsia" w:ascii="方正小标宋简体" w:hAnsi="华文中宋" w:eastAsia="方正小标宋简体" w:cs="华文中宋"/>
          <w:kern w:val="0"/>
          <w:sz w:val="36"/>
          <w:szCs w:val="36"/>
          <w:lang w:eastAsia="zh-CN" w:bidi="ar"/>
        </w:rPr>
        <w:t>的实施意见》的通知</w:t>
      </w:r>
    </w:p>
    <w:p>
      <w:pPr>
        <w:keepNext w:val="0"/>
        <w:keepLines w:val="0"/>
        <w:pageBreakBefore w:val="0"/>
        <w:kinsoku/>
        <w:wordWrap/>
        <w:overflowPunct/>
        <w:topLinePunct w:val="0"/>
        <w:autoSpaceDE/>
        <w:autoSpaceDN/>
        <w:bidi w:val="0"/>
        <w:spacing w:line="600" w:lineRule="exact"/>
        <w:ind w:left="0" w:leftChars="0"/>
        <w:jc w:val="cente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（征求意见稿）</w:t>
      </w:r>
    </w:p>
    <w:p>
      <w:pPr>
        <w:pStyle w:val="3"/>
        <w:keepNext w:val="0"/>
        <w:keepLines w:val="0"/>
        <w:pageBreakBefore w:val="0"/>
        <w:widowControl w:val="0"/>
        <w:kinsoku/>
        <w:wordWrap/>
        <w:overflowPunct/>
        <w:topLinePunct w:val="0"/>
        <w:autoSpaceDE/>
        <w:autoSpaceDN/>
        <w:bidi w:val="0"/>
        <w:snapToGrid w:val="0"/>
        <w:spacing w:line="600" w:lineRule="exact"/>
        <w:ind w:left="0" w:leftChars="0"/>
        <w:jc w:val="both"/>
        <w:rPr>
          <w:rFonts w:ascii="仿宋_GB2312" w:eastAsia="仿宋_GB2312" w:cs="Times New Roman"/>
          <w:b w:val="0"/>
          <w:bCs w:val="0"/>
          <w:sz w:val="32"/>
          <w:szCs w:val="32"/>
        </w:rPr>
      </w:pPr>
    </w:p>
    <w:p>
      <w:pPr>
        <w:pStyle w:val="3"/>
        <w:keepNext w:val="0"/>
        <w:keepLines w:val="0"/>
        <w:pageBreakBefore w:val="0"/>
        <w:widowControl w:val="0"/>
        <w:kinsoku/>
        <w:wordWrap/>
        <w:overflowPunct/>
        <w:topLinePunct w:val="0"/>
        <w:autoSpaceDE/>
        <w:autoSpaceDN/>
        <w:bidi w:val="0"/>
        <w:snapToGrid w:val="0"/>
        <w:spacing w:line="600" w:lineRule="exact"/>
        <w:ind w:left="0" w:leftChars="0"/>
        <w:jc w:val="both"/>
        <w:rPr>
          <w:rFonts w:hint="eastAsia" w:ascii="仿宋_GB2312" w:hAnsi="Times New Roman" w:eastAsia="仿宋_GB2312" w:cs="仿宋_GB2312"/>
          <w:b w:val="0"/>
          <w:bCs w:val="0"/>
          <w:kern w:val="0"/>
          <w:sz w:val="32"/>
          <w:szCs w:val="32"/>
          <w:lang w:val="en-US" w:eastAsia="zh-CN" w:bidi="ar-SA"/>
        </w:rPr>
      </w:pPr>
      <w:r>
        <w:rPr>
          <w:rFonts w:hint="eastAsia" w:ascii="仿宋_GB2312" w:hAnsi="Times New Roman" w:eastAsia="仿宋_GB2312" w:cs="仿宋_GB2312"/>
          <w:b w:val="0"/>
          <w:bCs w:val="0"/>
          <w:kern w:val="0"/>
          <w:sz w:val="32"/>
          <w:szCs w:val="32"/>
          <w:lang w:val="en-US" w:eastAsia="zh-CN" w:bidi="ar-SA"/>
        </w:rPr>
        <w:t>各区住房保障房屋管理局、各相关单位：</w:t>
      </w:r>
    </w:p>
    <w:p>
      <w:pPr>
        <w:autoSpaceDE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bidi="ar"/>
        </w:rPr>
        <w:t>现印发《关于住宅小区</w:t>
      </w:r>
      <w:r>
        <w:rPr>
          <w:rFonts w:hint="eastAsia" w:ascii="仿宋_GB2312" w:hAnsi="Times New Roman" w:eastAsia="仿宋_GB2312" w:cs="Times New Roman"/>
          <w:kern w:val="2"/>
          <w:sz w:val="32"/>
          <w:szCs w:val="32"/>
          <w:lang w:eastAsia="zh-CN" w:bidi="ar"/>
        </w:rPr>
        <w:t>业主大会账户</w:t>
      </w:r>
      <w:r>
        <w:rPr>
          <w:rFonts w:hint="eastAsia" w:ascii="仿宋_GB2312" w:hAnsi="Times New Roman" w:eastAsia="仿宋_GB2312"/>
          <w:sz w:val="32"/>
          <w:szCs w:val="32"/>
          <w:lang w:eastAsia="zh-CN" w:bidi="ar"/>
        </w:rPr>
        <w:t>资金</w:t>
      </w:r>
      <w:r>
        <w:rPr>
          <w:rFonts w:hint="eastAsia" w:ascii="仿宋_GB2312" w:hAnsi="Times New Roman" w:eastAsia="仿宋_GB2312"/>
          <w:sz w:val="32"/>
          <w:szCs w:val="32"/>
          <w:lang w:bidi="ar"/>
        </w:rPr>
        <w:t>年度审计工作</w:t>
      </w:r>
      <w:r>
        <w:rPr>
          <w:rFonts w:hint="eastAsia" w:ascii="仿宋_GB2312" w:hAnsi="Times New Roman" w:eastAsia="仿宋_GB2312"/>
          <w:sz w:val="32"/>
          <w:szCs w:val="32"/>
          <w:lang w:eastAsia="zh-CN" w:bidi="ar"/>
        </w:rPr>
        <w:t>的实施意见</w:t>
      </w:r>
      <w:r>
        <w:rPr>
          <w:rFonts w:hint="eastAsia" w:ascii="仿宋_GB2312" w:hAnsi="Times New Roman" w:eastAsia="仿宋_GB2312"/>
          <w:sz w:val="32"/>
          <w:szCs w:val="32"/>
          <w:lang w:val="en-US" w:eastAsia="zh-CN" w:bidi="ar"/>
        </w:rPr>
        <w:t>》</w:t>
      </w:r>
      <w:r>
        <w:rPr>
          <w:rFonts w:hint="eastAsia" w:ascii="仿宋_GB2312" w:hAnsi="Times New Roman" w:eastAsia="仿宋_GB2312"/>
          <w:sz w:val="32"/>
          <w:szCs w:val="32"/>
          <w:lang w:bidi="ar"/>
        </w:rPr>
        <w:t>，请贯彻执行。</w:t>
      </w:r>
    </w:p>
    <w:p>
      <w:pPr>
        <w:autoSpaceDE w:val="0"/>
        <w:spacing w:line="600" w:lineRule="exact"/>
        <w:jc w:val="right"/>
        <w:rPr>
          <w:rFonts w:hint="eastAsia" w:ascii="仿宋_GB2312" w:hAnsi="Times New Roman" w:eastAsia="仿宋_GB2312"/>
          <w:sz w:val="32"/>
          <w:szCs w:val="32"/>
        </w:rPr>
      </w:pPr>
      <w:r>
        <w:rPr>
          <w:rFonts w:hint="eastAsia" w:ascii="仿宋_GB2312" w:hAnsi="Times New Roman" w:eastAsia="仿宋_GB2312"/>
          <w:sz w:val="32"/>
          <w:szCs w:val="32"/>
          <w:lang w:bidi="ar"/>
        </w:rPr>
        <w:t xml:space="preserve"> </w:t>
      </w:r>
    </w:p>
    <w:p>
      <w:pPr>
        <w:autoSpaceDE w:val="0"/>
        <w:spacing w:line="600" w:lineRule="exact"/>
        <w:jc w:val="right"/>
        <w:rPr>
          <w:rFonts w:hint="eastAsia" w:ascii="仿宋_GB2312" w:hAnsi="Times New Roman" w:eastAsia="仿宋_GB2312"/>
          <w:sz w:val="32"/>
          <w:szCs w:val="32"/>
        </w:rPr>
      </w:pPr>
      <w:r>
        <w:rPr>
          <w:rFonts w:hint="eastAsia" w:ascii="仿宋_GB2312" w:hAnsi="Times New Roman" w:eastAsia="仿宋_GB2312"/>
          <w:sz w:val="32"/>
          <w:szCs w:val="32"/>
          <w:lang w:bidi="ar"/>
        </w:rPr>
        <w:t>上海市房屋管理局</w:t>
      </w:r>
    </w:p>
    <w:p>
      <w:pPr>
        <w:jc w:val="right"/>
        <w:rPr>
          <w:rFonts w:hint="eastAsia" w:ascii="方正小标宋简体" w:eastAsia="方正小标宋简体"/>
          <w:b/>
          <w:color w:val="000000"/>
          <w:sz w:val="44"/>
          <w:szCs w:val="44"/>
        </w:rPr>
      </w:pPr>
      <w:r>
        <w:rPr>
          <w:rFonts w:hint="eastAsia" w:ascii="仿宋_GB2312" w:hAnsi="Times New Roman" w:eastAsia="仿宋_GB2312" w:cs="仿宋_GB2312"/>
          <w:sz w:val="32"/>
          <w:szCs w:val="32"/>
          <w:lang w:bidi="ar"/>
        </w:rPr>
        <w:t>2025年  月  日</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方正小标宋简体" w:eastAsia="方正小标宋简体"/>
          <w:b w:val="0"/>
          <w:bCs/>
          <w:color w:val="000000"/>
          <w:sz w:val="36"/>
          <w:szCs w:val="36"/>
          <w:lang w:eastAsia="zh-CN"/>
        </w:rPr>
      </w:pPr>
      <w:r>
        <w:rPr>
          <w:rFonts w:hint="eastAsia" w:ascii="方正小标宋简体" w:eastAsia="方正小标宋简体"/>
          <w:b/>
          <w:color w:val="000000"/>
          <w:sz w:val="44"/>
          <w:szCs w:val="44"/>
        </w:rPr>
        <w:br w:type="page"/>
      </w:r>
      <w:r>
        <w:rPr>
          <w:rFonts w:hint="eastAsia" w:ascii="方正小标宋简体" w:eastAsia="方正小标宋简体"/>
          <w:b w:val="0"/>
          <w:bCs/>
          <w:color w:val="000000"/>
          <w:sz w:val="36"/>
          <w:szCs w:val="36"/>
        </w:rPr>
        <w:t>关于住宅小区</w:t>
      </w:r>
      <w:r>
        <w:rPr>
          <w:rFonts w:hint="eastAsia" w:ascii="方正小标宋简体" w:eastAsia="方正小标宋简体"/>
          <w:b w:val="0"/>
          <w:bCs/>
          <w:color w:val="000000"/>
          <w:sz w:val="36"/>
          <w:szCs w:val="36"/>
          <w:lang w:eastAsia="zh-CN"/>
        </w:rPr>
        <w:t>业主大会账户资金</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方正小标宋简体" w:eastAsia="方正小标宋简体"/>
          <w:b w:val="0"/>
          <w:bCs/>
          <w:color w:val="000000"/>
          <w:sz w:val="36"/>
          <w:szCs w:val="36"/>
          <w:lang w:eastAsia="zh-CN"/>
        </w:rPr>
      </w:pPr>
      <w:r>
        <w:rPr>
          <w:rFonts w:hint="eastAsia" w:ascii="方正小标宋简体" w:eastAsia="方正小标宋简体"/>
          <w:b w:val="0"/>
          <w:bCs/>
          <w:color w:val="000000"/>
          <w:sz w:val="36"/>
          <w:szCs w:val="36"/>
        </w:rPr>
        <w:t>年度审计工作</w:t>
      </w:r>
      <w:r>
        <w:rPr>
          <w:rFonts w:hint="eastAsia" w:ascii="方正小标宋简体" w:eastAsia="方正小标宋简体"/>
          <w:b w:val="0"/>
          <w:bCs/>
          <w:color w:val="000000"/>
          <w:sz w:val="36"/>
          <w:szCs w:val="36"/>
          <w:lang w:eastAsia="zh-CN"/>
        </w:rPr>
        <w:t>的实施意见</w:t>
      </w:r>
    </w:p>
    <w:p>
      <w:pPr>
        <w:keepNext w:val="0"/>
        <w:keepLines w:val="0"/>
        <w:pageBreakBefore w:val="0"/>
        <w:widowControl w:val="0"/>
        <w:kinsoku/>
        <w:wordWrap/>
        <w:overflowPunct/>
        <w:topLinePunct w:val="0"/>
        <w:autoSpaceDE/>
        <w:autoSpaceDN/>
        <w:bidi w:val="0"/>
        <w:adjustRightInd/>
        <w:snapToGrid/>
        <w:spacing w:line="600" w:lineRule="exact"/>
        <w:ind w:left="0" w:right="0"/>
        <w:jc w:val="left"/>
        <w:textAlignment w:val="auto"/>
        <w:rPr>
          <w:rFonts w:hint="eastAsia"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800" w:firstLineChars="250"/>
        <w:jc w:val="both"/>
        <w:textAlignment w:val="auto"/>
        <w:rPr>
          <w:rFonts w:hint="eastAsia" w:ascii="黑体" w:hAnsi="黑体" w:eastAsia="黑体"/>
          <w:color w:val="000000"/>
          <w:sz w:val="32"/>
          <w:szCs w:val="32"/>
        </w:rPr>
      </w:pPr>
      <w:r>
        <w:rPr>
          <w:rFonts w:hint="eastAsia" w:ascii="仿宋_GB2312" w:hAnsi="宋体" w:eastAsia="仿宋_GB2312" w:cs="宋体"/>
          <w:color w:val="000000"/>
          <w:sz w:val="32"/>
          <w:szCs w:val="32"/>
        </w:rPr>
        <w:t>为</w:t>
      </w:r>
      <w:r>
        <w:rPr>
          <w:rFonts w:hint="eastAsia" w:ascii="仿宋_GB2312" w:hAnsi="宋体" w:eastAsia="仿宋_GB2312" w:cs="宋体"/>
          <w:color w:val="000000"/>
          <w:sz w:val="32"/>
          <w:szCs w:val="32"/>
          <w:lang w:eastAsia="zh-CN"/>
        </w:rPr>
        <w:t>贯彻落实党建引领物业治理相关工作要求，</w:t>
      </w:r>
      <w:r>
        <w:rPr>
          <w:rFonts w:hint="eastAsia" w:ascii="仿宋_GB2312" w:hAnsi="宋体" w:eastAsia="仿宋_GB2312" w:cs="宋体"/>
          <w:color w:val="000000"/>
          <w:sz w:val="32"/>
          <w:szCs w:val="32"/>
        </w:rPr>
        <w:t>进一步规范本市业主大会成立后住宅小区专项维修资金、公共收益、业主委员会工作经费的使用和管理，根据《上海市住宅物业管理规定》，现将年度审计工作</w:t>
      </w:r>
      <w:r>
        <w:rPr>
          <w:rFonts w:hint="eastAsia" w:ascii="仿宋_GB2312" w:hAnsi="宋体" w:eastAsia="仿宋_GB2312" w:cs="宋体"/>
          <w:color w:val="000000"/>
          <w:sz w:val="32"/>
          <w:szCs w:val="32"/>
          <w:lang w:eastAsia="zh-CN"/>
        </w:rPr>
        <w:t>实施意见</w:t>
      </w:r>
      <w:r>
        <w:rPr>
          <w:rFonts w:hint="eastAsia" w:ascii="仿宋_GB2312" w:hAnsi="宋体" w:eastAsia="仿宋_GB2312" w:cs="宋体"/>
          <w:color w:val="000000"/>
          <w:sz w:val="32"/>
          <w:szCs w:val="32"/>
        </w:rPr>
        <w:t>通知如下。</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黑体" w:hAnsi="宋体" w:eastAsia="黑体" w:cs="宋体"/>
          <w:color w:val="000000"/>
          <w:sz w:val="32"/>
          <w:szCs w:val="32"/>
        </w:rPr>
      </w:pPr>
      <w:r>
        <w:rPr>
          <w:rFonts w:hint="eastAsia" w:ascii="黑体" w:hAnsi="宋体" w:eastAsia="黑体" w:cs="宋体"/>
          <w:color w:val="000000"/>
          <w:sz w:val="32"/>
          <w:szCs w:val="32"/>
        </w:rPr>
        <w:t>一、适用范围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u w:val="none"/>
          <w:lang w:eastAsia="zh-CN"/>
        </w:rPr>
      </w:pPr>
      <w:r>
        <w:rPr>
          <w:rFonts w:hint="eastAsia" w:ascii="仿宋_GB2312" w:hAnsi="宋体" w:eastAsia="仿宋_GB2312" w:cs="宋体"/>
          <w:color w:val="000000"/>
          <w:sz w:val="32"/>
          <w:szCs w:val="32"/>
        </w:rPr>
        <w:t>本市已成立业主大会并已开通业主大会账户的住宅小区</w:t>
      </w:r>
      <w:r>
        <w:rPr>
          <w:rFonts w:hint="eastAsia" w:ascii="仿宋_GB2312" w:hAnsi="宋体" w:eastAsia="仿宋_GB2312" w:cs="宋体"/>
          <w:color w:val="000000"/>
          <w:sz w:val="32"/>
          <w:szCs w:val="32"/>
          <w:lang w:eastAsia="zh-CN"/>
        </w:rPr>
        <w:t>应当开展</w:t>
      </w:r>
      <w:r>
        <w:rPr>
          <w:rFonts w:hint="eastAsia" w:ascii="仿宋_GB2312" w:hAnsi="宋体" w:eastAsia="仿宋_GB2312" w:cs="宋体"/>
          <w:color w:val="000000"/>
          <w:sz w:val="32"/>
          <w:szCs w:val="32"/>
        </w:rPr>
        <w:t>专项维修资金、公共收益、业主委员会工作经费</w:t>
      </w:r>
      <w:r>
        <w:rPr>
          <w:rFonts w:hint="eastAsia" w:ascii="仿宋_GB2312" w:hAnsi="宋体" w:eastAsia="仿宋_GB2312" w:cs="宋体"/>
          <w:color w:val="000000"/>
          <w:sz w:val="32"/>
          <w:szCs w:val="32"/>
          <w:lang w:eastAsia="zh-CN"/>
        </w:rPr>
        <w:t>年度审计工作</w:t>
      </w:r>
      <w:r>
        <w:rPr>
          <w:rFonts w:hint="eastAsia" w:ascii="仿宋_GB2312"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ascii="黑体" w:hAnsi="宋体" w:eastAsia="黑体" w:cs="宋体"/>
          <w:color w:val="000000"/>
          <w:sz w:val="32"/>
          <w:szCs w:val="32"/>
        </w:rPr>
      </w:pPr>
      <w:r>
        <w:rPr>
          <w:rFonts w:hint="eastAsia" w:ascii="黑体" w:hAnsi="宋体" w:eastAsia="黑体" w:cs="宋体"/>
          <w:color w:val="000000"/>
          <w:sz w:val="32"/>
          <w:szCs w:val="32"/>
        </w:rPr>
        <w:t>二、审计期间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年度审计期间为每年1月1日起至12月31日止。</w:t>
      </w:r>
      <w:r>
        <w:rPr>
          <w:rFonts w:hint="eastAsia" w:ascii="仿宋_GB2312" w:hAnsi="宋体" w:eastAsia="仿宋_GB2312" w:cs="宋体"/>
          <w:color w:val="000000"/>
          <w:sz w:val="32"/>
          <w:szCs w:val="32"/>
          <w:lang w:eastAsia="zh-CN"/>
        </w:rPr>
        <w:t>业主大会账户开通不满</w:t>
      </w:r>
      <w:r>
        <w:rPr>
          <w:rFonts w:hint="eastAsia" w:ascii="仿宋_GB2312" w:hAnsi="宋体" w:eastAsia="仿宋_GB2312" w:cs="宋体"/>
          <w:color w:val="000000"/>
          <w:sz w:val="32"/>
          <w:szCs w:val="32"/>
          <w:lang w:val="en-US" w:eastAsia="zh-CN"/>
        </w:rPr>
        <w:t>1年的，首次年度审计期间自开通业主大会账户之日起至次年12月31日止。</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ascii="黑体" w:hAnsi="宋体" w:eastAsia="黑体" w:cs="宋体"/>
          <w:color w:val="000000"/>
          <w:sz w:val="32"/>
          <w:szCs w:val="32"/>
        </w:rPr>
      </w:pPr>
      <w:r>
        <w:rPr>
          <w:rFonts w:hint="eastAsia" w:ascii="黑体" w:hAnsi="宋体" w:eastAsia="黑体" w:cs="宋体"/>
          <w:color w:val="000000"/>
          <w:sz w:val="32"/>
          <w:szCs w:val="32"/>
        </w:rPr>
        <w:t>三、审计内容</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bCs/>
          <w:sz w:val="32"/>
          <w:szCs w:val="32"/>
        </w:rPr>
        <w:t>（一）财务收支方面</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宋体" w:eastAsia="仿宋_GB2312" w:cs="宋体"/>
          <w:b/>
          <w:color w:val="000000"/>
          <w:sz w:val="32"/>
          <w:szCs w:val="32"/>
        </w:rPr>
      </w:pPr>
      <w:r>
        <w:rPr>
          <w:rFonts w:hint="eastAsia" w:ascii="仿宋_GB2312" w:hAnsi="宋体" w:eastAsia="仿宋_GB2312" w:cs="宋体"/>
          <w:b/>
          <w:color w:val="000000"/>
          <w:sz w:val="32"/>
          <w:szCs w:val="32"/>
        </w:rPr>
        <w:t>1、专项维修资金收支情况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包括专项维修资金收入、支出、会计核算、使用程序审核等。</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宋体" w:eastAsia="仿宋_GB2312" w:cs="宋体"/>
          <w:b/>
          <w:color w:val="000000"/>
          <w:sz w:val="32"/>
          <w:szCs w:val="32"/>
        </w:rPr>
      </w:pPr>
      <w:r>
        <w:rPr>
          <w:rFonts w:hint="eastAsia" w:ascii="仿宋_GB2312" w:hAnsi="宋体" w:eastAsia="仿宋_GB2312" w:cs="宋体"/>
          <w:b/>
          <w:color w:val="000000"/>
          <w:sz w:val="32"/>
          <w:szCs w:val="32"/>
        </w:rPr>
        <w:t>2、公共收益收支情况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包括公共</w:t>
      </w:r>
      <w:r>
        <w:rPr>
          <w:rFonts w:hint="eastAsia" w:ascii="仿宋_GB2312" w:hAnsi="宋体" w:eastAsia="仿宋_GB2312" w:cs="宋体"/>
          <w:color w:val="000000"/>
          <w:sz w:val="32"/>
          <w:szCs w:val="32"/>
          <w:lang w:eastAsia="zh-CN"/>
        </w:rPr>
        <w:t>收益来源及其</w:t>
      </w:r>
      <w:r>
        <w:rPr>
          <w:rFonts w:hint="eastAsia" w:ascii="仿宋_GB2312" w:hAnsi="宋体" w:eastAsia="仿宋_GB2312" w:cs="宋体"/>
          <w:color w:val="000000"/>
          <w:sz w:val="32"/>
          <w:szCs w:val="32"/>
        </w:rPr>
        <w:t>支出、会计核算、使用程序审核等。</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宋体" w:eastAsia="仿宋_GB2312" w:cs="宋体"/>
          <w:b/>
          <w:color w:val="000000"/>
          <w:sz w:val="32"/>
          <w:szCs w:val="32"/>
        </w:rPr>
      </w:pPr>
      <w:r>
        <w:rPr>
          <w:rFonts w:ascii="仿宋_GB2312" w:hAnsi="宋体" w:eastAsia="仿宋_GB2312" w:cs="宋体"/>
          <w:b/>
          <w:color w:val="000000"/>
          <w:sz w:val="32"/>
          <w:szCs w:val="32"/>
        </w:rPr>
        <w:t>3</w:t>
      </w:r>
      <w:r>
        <w:rPr>
          <w:rFonts w:hint="eastAsia" w:ascii="仿宋_GB2312" w:hAnsi="宋体" w:eastAsia="仿宋_GB2312" w:cs="宋体"/>
          <w:b/>
          <w:color w:val="000000"/>
          <w:sz w:val="32"/>
          <w:szCs w:val="32"/>
        </w:rPr>
        <w:t>、业主委员会工作经费使用情况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包括业主大会、业主委员会会议</w:t>
      </w:r>
      <w:r>
        <w:rPr>
          <w:rFonts w:hint="eastAsia" w:ascii="仿宋_GB2312" w:hAnsi="宋体" w:eastAsia="仿宋_GB2312" w:cs="宋体"/>
          <w:color w:val="000000"/>
          <w:sz w:val="32"/>
          <w:szCs w:val="32"/>
          <w:lang w:eastAsia="zh-CN"/>
        </w:rPr>
        <w:t>经费</w:t>
      </w:r>
      <w:r>
        <w:rPr>
          <w:rFonts w:hint="eastAsia" w:ascii="仿宋_GB2312" w:hAnsi="宋体" w:eastAsia="仿宋_GB2312" w:cs="宋体"/>
          <w:color w:val="000000"/>
          <w:sz w:val="32"/>
          <w:szCs w:val="32"/>
        </w:rPr>
        <w:t>、日常办公费用、</w:t>
      </w:r>
      <w:r>
        <w:rPr>
          <w:rFonts w:hint="eastAsia" w:ascii="仿宋_GB2312" w:hAnsi="宋体" w:eastAsia="仿宋_GB2312" w:cs="宋体"/>
          <w:color w:val="000000"/>
          <w:sz w:val="32"/>
          <w:szCs w:val="32"/>
          <w:lang w:eastAsia="zh-CN"/>
        </w:rPr>
        <w:t>业主委员会委员</w:t>
      </w:r>
      <w:r>
        <w:rPr>
          <w:rFonts w:hint="eastAsia" w:ascii="仿宋_GB2312" w:hAnsi="宋体" w:eastAsia="仿宋_GB2312" w:cs="宋体"/>
          <w:color w:val="000000"/>
          <w:sz w:val="32"/>
          <w:szCs w:val="32"/>
        </w:rPr>
        <w:t>津贴等，列支使用是否符合业主大会会议决定的额度和用途范围等。</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（二）制度</w:t>
      </w:r>
      <w:r>
        <w:rPr>
          <w:rFonts w:hint="eastAsia" w:ascii="楷体_GB2312" w:hAnsi="楷体_GB2312" w:eastAsia="楷体_GB2312" w:cs="楷体_GB2312"/>
          <w:b/>
          <w:bCs/>
          <w:color w:val="000000"/>
          <w:sz w:val="32"/>
          <w:szCs w:val="32"/>
          <w:lang w:eastAsia="zh-CN"/>
        </w:rPr>
        <w:t>执行</w:t>
      </w:r>
      <w:r>
        <w:rPr>
          <w:rFonts w:hint="eastAsia" w:ascii="楷体_GB2312" w:hAnsi="楷体_GB2312" w:eastAsia="楷体_GB2312" w:cs="楷体_GB2312"/>
          <w:b/>
          <w:bCs/>
          <w:color w:val="000000"/>
          <w:sz w:val="32"/>
          <w:szCs w:val="32"/>
        </w:rPr>
        <w:t>方面</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eastAsia="zh-CN"/>
        </w:rPr>
        <w:t>业主委员会、物业服务企业</w:t>
      </w:r>
      <w:r>
        <w:rPr>
          <w:rFonts w:hint="eastAsia" w:ascii="仿宋_GB2312" w:hAnsi="宋体" w:eastAsia="仿宋_GB2312" w:cs="宋体"/>
          <w:color w:val="000000"/>
          <w:sz w:val="32"/>
          <w:szCs w:val="32"/>
        </w:rPr>
        <w:t>对财务管理法规和制度的执行情况。主要审计财务管理制度是否有效执行，</w:t>
      </w:r>
      <w:r>
        <w:rPr>
          <w:rFonts w:hint="eastAsia" w:ascii="仿宋_GB2312" w:hAnsi="宋体" w:eastAsia="仿宋_GB2312" w:cs="宋体"/>
          <w:color w:val="000000"/>
          <w:sz w:val="32"/>
          <w:szCs w:val="32"/>
          <w:lang w:eastAsia="zh-CN"/>
        </w:rPr>
        <w:t>公共收益</w:t>
      </w:r>
      <w:r>
        <w:rPr>
          <w:rFonts w:hint="eastAsia" w:ascii="仿宋_GB2312" w:hAnsi="宋体" w:eastAsia="仿宋_GB2312" w:cs="宋体"/>
          <w:color w:val="000000"/>
          <w:sz w:val="32"/>
          <w:szCs w:val="32"/>
        </w:rPr>
        <w:t>是否及时、足额入账，支出是否规范</w:t>
      </w:r>
      <w:r>
        <w:rPr>
          <w:rFonts w:hint="eastAsia" w:ascii="仿宋_GB2312" w:hAnsi="宋体" w:eastAsia="仿宋_GB2312" w:cs="宋体"/>
          <w:color w:val="000000"/>
          <w:sz w:val="32"/>
          <w:szCs w:val="32"/>
          <w:lang w:eastAsia="zh-CN"/>
        </w:rPr>
        <w:t>，收支是否按时公布等。</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（三）执行业主大会决策方面</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eastAsia="zh-CN"/>
        </w:rPr>
        <w:t>资金使用过程中依法</w:t>
      </w:r>
      <w:r>
        <w:rPr>
          <w:rFonts w:hint="eastAsia" w:ascii="仿宋_GB2312" w:hAnsi="宋体" w:eastAsia="仿宋_GB2312" w:cs="宋体"/>
          <w:color w:val="000000"/>
          <w:sz w:val="32"/>
          <w:szCs w:val="32"/>
        </w:rPr>
        <w:t>决策</w:t>
      </w:r>
      <w:r>
        <w:rPr>
          <w:rFonts w:hint="eastAsia" w:ascii="仿宋_GB2312" w:hAnsi="宋体" w:eastAsia="仿宋_GB2312" w:cs="宋体"/>
          <w:color w:val="000000"/>
          <w:sz w:val="32"/>
          <w:szCs w:val="32"/>
          <w:lang w:eastAsia="zh-CN"/>
        </w:rPr>
        <w:t>的程序、决策结果的</w:t>
      </w:r>
      <w:r>
        <w:rPr>
          <w:rFonts w:hint="eastAsia" w:ascii="仿宋_GB2312" w:hAnsi="宋体" w:eastAsia="仿宋_GB2312" w:cs="宋体"/>
          <w:color w:val="000000"/>
          <w:sz w:val="32"/>
          <w:szCs w:val="32"/>
        </w:rPr>
        <w:t>履行情况等。</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（四）廉洁履责方面</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eastAsia="zh-CN"/>
        </w:rPr>
        <w:t>业主委员会成员、物业服务企业人员</w:t>
      </w:r>
      <w:r>
        <w:rPr>
          <w:rFonts w:hint="eastAsia" w:ascii="仿宋_GB2312" w:hAnsi="宋体" w:eastAsia="仿宋_GB2312" w:cs="宋体"/>
          <w:color w:val="000000"/>
          <w:sz w:val="32"/>
          <w:szCs w:val="32"/>
        </w:rPr>
        <w:t>有无挪用、侵占</w:t>
      </w:r>
      <w:r>
        <w:rPr>
          <w:rFonts w:hint="eastAsia" w:ascii="仿宋_GB2312" w:hAnsi="宋体" w:eastAsia="仿宋_GB2312" w:cs="宋体"/>
          <w:color w:val="000000"/>
          <w:sz w:val="32"/>
          <w:szCs w:val="32"/>
          <w:lang w:eastAsia="zh-CN"/>
        </w:rPr>
        <w:t>维修资金、公共收益、业主委员会工作经费</w:t>
      </w:r>
      <w:r>
        <w:rPr>
          <w:rFonts w:hint="eastAsia" w:ascii="仿宋_GB2312" w:hAnsi="宋体" w:eastAsia="仿宋_GB2312" w:cs="宋体"/>
          <w:color w:val="000000"/>
          <w:sz w:val="32"/>
          <w:szCs w:val="32"/>
        </w:rPr>
        <w:t>和私设“账外账”、“小金库”等问题。</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上一年度审计问题整改情况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审计整改对象是否采取整改措施，是否已经完成整改等情况。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四、审计流程</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ascii="楷体_GB2312" w:hAnsi="宋体" w:eastAsia="楷体_GB2312" w:cs="宋体"/>
          <w:b/>
          <w:color w:val="000000"/>
          <w:sz w:val="32"/>
          <w:szCs w:val="32"/>
        </w:rPr>
      </w:pPr>
      <w:r>
        <w:rPr>
          <w:rFonts w:hint="eastAsia" w:ascii="楷体_GB2312" w:hAnsi="黑体" w:eastAsia="楷体_GB2312"/>
          <w:b/>
          <w:color w:val="000000"/>
          <w:sz w:val="32"/>
          <w:szCs w:val="32"/>
        </w:rPr>
        <w:t>（一）审计准备</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宋体" w:eastAsia="仿宋_GB2312" w:cs="宋体"/>
          <w:b/>
          <w:color w:val="000000"/>
          <w:sz w:val="32"/>
          <w:szCs w:val="32"/>
        </w:rPr>
      </w:pPr>
      <w:r>
        <w:rPr>
          <w:rFonts w:hint="eastAsia" w:ascii="仿宋_GB2312" w:hAnsi="宋体" w:eastAsia="仿宋_GB2312" w:cs="宋体"/>
          <w:b/>
          <w:color w:val="000000"/>
          <w:sz w:val="32"/>
          <w:szCs w:val="32"/>
        </w:rPr>
        <w:t>1、组织动员准备</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街镇</w:t>
      </w:r>
      <w:r>
        <w:rPr>
          <w:rFonts w:hint="eastAsia" w:ascii="仿宋_GB2312" w:hAnsi="宋体" w:eastAsia="仿宋_GB2312" w:cs="宋体"/>
          <w:color w:val="000000"/>
          <w:sz w:val="32"/>
          <w:szCs w:val="32"/>
          <w:lang w:val="en-US" w:eastAsia="zh-CN"/>
        </w:rPr>
        <w:t>在每年10月底前</w:t>
      </w:r>
      <w:r>
        <w:rPr>
          <w:rFonts w:hint="eastAsia" w:ascii="仿宋_GB2312" w:hAnsi="宋体" w:eastAsia="仿宋_GB2312" w:cs="宋体"/>
          <w:color w:val="000000"/>
          <w:sz w:val="32"/>
          <w:szCs w:val="32"/>
        </w:rPr>
        <w:t>摸清辖区内</w:t>
      </w:r>
      <w:r>
        <w:rPr>
          <w:rFonts w:hint="eastAsia" w:ascii="仿宋_GB2312" w:hAnsi="宋体" w:eastAsia="仿宋_GB2312" w:cs="宋体"/>
          <w:color w:val="000000"/>
          <w:sz w:val="32"/>
          <w:szCs w:val="32"/>
          <w:lang w:val="en-US" w:eastAsia="zh-CN"/>
        </w:rPr>
        <w:t>当年</w:t>
      </w:r>
      <w:r>
        <w:rPr>
          <w:rFonts w:hint="eastAsia" w:ascii="仿宋_GB2312" w:hAnsi="宋体" w:eastAsia="仿宋_GB2312" w:cs="宋体"/>
          <w:color w:val="000000"/>
          <w:sz w:val="32"/>
          <w:szCs w:val="32"/>
        </w:rPr>
        <w:t>需开展年度审计工作的业主大会底数</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建立</w:t>
      </w:r>
      <w:r>
        <w:rPr>
          <w:rFonts w:hint="eastAsia" w:ascii="仿宋_GB2312" w:hAnsi="宋体" w:eastAsia="仿宋_GB2312" w:cs="宋体"/>
          <w:strike w:val="0"/>
          <w:dstrike w:val="0"/>
          <w:color w:val="auto"/>
          <w:sz w:val="32"/>
          <w:szCs w:val="32"/>
          <w:u w:val="none"/>
          <w:lang w:eastAsia="zh-CN"/>
        </w:rPr>
        <w:t>与业主委员会的沟通联络机制，形成小区</w:t>
      </w:r>
      <w:r>
        <w:rPr>
          <w:rFonts w:hint="eastAsia" w:ascii="仿宋_GB2312" w:hAnsi="宋体" w:eastAsia="仿宋_GB2312" w:cs="宋体"/>
          <w:color w:val="000000"/>
          <w:sz w:val="32"/>
          <w:szCs w:val="32"/>
        </w:rPr>
        <w:t>清单，报属地区</w:t>
      </w:r>
      <w:r>
        <w:rPr>
          <w:rFonts w:hint="eastAsia" w:ascii="仿宋_GB2312" w:hAnsi="宋体" w:eastAsia="仿宋_GB2312" w:cs="宋体"/>
          <w:color w:val="000000"/>
          <w:sz w:val="32"/>
          <w:szCs w:val="32"/>
          <w:lang w:eastAsia="zh-CN"/>
        </w:rPr>
        <w:t>房屋管理部门，</w:t>
      </w:r>
      <w:r>
        <w:rPr>
          <w:rFonts w:hint="eastAsia" w:ascii="仿宋_GB2312" w:hAnsi="宋体" w:eastAsia="仿宋_GB2312" w:cs="宋体"/>
          <w:color w:val="000000"/>
          <w:sz w:val="32"/>
          <w:szCs w:val="32"/>
        </w:rPr>
        <w:t>做好前期宣传</w:t>
      </w:r>
      <w:r>
        <w:rPr>
          <w:rFonts w:hint="eastAsia" w:ascii="仿宋_GB2312" w:hAnsi="宋体" w:eastAsia="仿宋_GB2312"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宋体" w:eastAsia="仿宋_GB2312" w:cs="宋体"/>
          <w:b/>
          <w:color w:val="000000"/>
          <w:sz w:val="32"/>
          <w:szCs w:val="32"/>
        </w:rPr>
      </w:pPr>
      <w:r>
        <w:rPr>
          <w:rFonts w:hint="eastAsia" w:ascii="仿宋_GB2312" w:hAnsi="宋体" w:eastAsia="仿宋_GB2312" w:cs="宋体"/>
          <w:b/>
          <w:color w:val="000000"/>
          <w:sz w:val="32"/>
          <w:szCs w:val="32"/>
        </w:rPr>
        <w:t>2、聘请审计机构</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lang w:eastAsia="zh-CN"/>
        </w:rPr>
      </w:pPr>
      <w:r>
        <w:rPr>
          <w:rFonts w:hint="eastAsia" w:ascii="仿宋_GB2312" w:hAnsi="宋体" w:eastAsia="仿宋_GB2312" w:cs="宋体"/>
          <w:color w:val="000000"/>
          <w:sz w:val="32"/>
          <w:szCs w:val="32"/>
        </w:rPr>
        <w:t>业主委员会委托会计师事务所（以下简称事务所）</w:t>
      </w:r>
      <w:r>
        <w:rPr>
          <w:rFonts w:hint="default" w:ascii="仿宋_GB2312" w:hAnsi="宋体" w:eastAsia="仿宋_GB2312" w:cs="宋体"/>
          <w:color w:val="000000"/>
          <w:sz w:val="32"/>
          <w:szCs w:val="32"/>
          <w:lang w:val="en-US"/>
        </w:rPr>
        <w:t>后</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eastAsia="zh-CN"/>
        </w:rPr>
        <w:t>应当</w:t>
      </w:r>
      <w:r>
        <w:rPr>
          <w:rFonts w:hint="eastAsia" w:ascii="仿宋_GB2312" w:hAnsi="宋体" w:eastAsia="仿宋_GB2312" w:cs="宋体"/>
          <w:color w:val="000000"/>
          <w:sz w:val="32"/>
          <w:szCs w:val="32"/>
        </w:rPr>
        <w:t>将事务所信息及时反馈</w:t>
      </w:r>
      <w:r>
        <w:rPr>
          <w:rFonts w:hint="eastAsia" w:ascii="仿宋_GB2312" w:hAnsi="宋体" w:eastAsia="仿宋_GB2312" w:cs="宋体"/>
          <w:color w:val="000000"/>
          <w:sz w:val="32"/>
          <w:szCs w:val="32"/>
          <w:lang w:eastAsia="zh-CN"/>
        </w:rPr>
        <w:t>属地</w:t>
      </w:r>
      <w:r>
        <w:rPr>
          <w:rFonts w:hint="eastAsia" w:ascii="仿宋_GB2312" w:hAnsi="宋体" w:eastAsia="仿宋_GB2312" w:cs="宋体"/>
          <w:color w:val="000000"/>
          <w:sz w:val="32"/>
          <w:szCs w:val="32"/>
        </w:rPr>
        <w:t>街镇。选择委托与业主大会账户开户银行合作事务所的，</w:t>
      </w:r>
      <w:r>
        <w:rPr>
          <w:rFonts w:hint="default" w:ascii="仿宋_GB2312" w:hAnsi="宋体" w:eastAsia="仿宋_GB2312" w:cs="宋体"/>
          <w:color w:val="000000"/>
          <w:sz w:val="32"/>
          <w:szCs w:val="32"/>
          <w:lang w:val="en-US"/>
        </w:rPr>
        <w:t>由</w:t>
      </w:r>
      <w:r>
        <w:rPr>
          <w:rFonts w:hint="eastAsia" w:ascii="仿宋_GB2312" w:hAnsi="宋体" w:eastAsia="仿宋_GB2312" w:cs="宋体"/>
          <w:color w:val="000000"/>
          <w:sz w:val="32"/>
          <w:szCs w:val="32"/>
        </w:rPr>
        <w:t>银行安排事务所与街镇做好对接、提供服务</w:t>
      </w:r>
      <w:r>
        <w:rPr>
          <w:rFonts w:hint="eastAsia" w:ascii="仿宋_GB2312" w:hAnsi="宋体" w:eastAsia="仿宋_GB2312"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宋体" w:eastAsia="仿宋_GB2312" w:cs="宋体"/>
          <w:b/>
          <w:color w:val="000000"/>
          <w:sz w:val="32"/>
          <w:szCs w:val="32"/>
          <w:lang w:val="en-US" w:eastAsia="zh-CN"/>
        </w:rPr>
      </w:pPr>
      <w:r>
        <w:rPr>
          <w:rFonts w:hint="eastAsia" w:ascii="仿宋_GB2312" w:hAnsi="宋体" w:eastAsia="仿宋_GB2312" w:cs="宋体"/>
          <w:b/>
          <w:color w:val="000000"/>
          <w:sz w:val="32"/>
          <w:szCs w:val="32"/>
          <w:lang w:val="en-US" w:eastAsia="zh-CN"/>
        </w:rPr>
        <w:t>3、经费来源渠道</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rPr>
        <w:t>年度审计费用应当</w:t>
      </w:r>
      <w:r>
        <w:rPr>
          <w:rFonts w:ascii="仿宋_GB2312" w:hAnsi="宋体" w:eastAsia="仿宋_GB2312" w:cs="宋体"/>
          <w:color w:val="000000"/>
          <w:sz w:val="32"/>
          <w:szCs w:val="32"/>
        </w:rPr>
        <w:t>由全体业主承担，</w:t>
      </w:r>
      <w:r>
        <w:rPr>
          <w:rFonts w:hint="eastAsia" w:ascii="仿宋_GB2312" w:hAnsi="宋体" w:eastAsia="仿宋_GB2312" w:cs="宋体"/>
          <w:color w:val="000000"/>
          <w:sz w:val="32"/>
          <w:szCs w:val="32"/>
        </w:rPr>
        <w:t>可</w:t>
      </w:r>
      <w:r>
        <w:rPr>
          <w:rFonts w:hint="eastAsia" w:ascii="仿宋_GB2312" w:hAnsi="宋体" w:eastAsia="仿宋_GB2312" w:cs="宋体"/>
          <w:color w:val="000000"/>
          <w:sz w:val="32"/>
          <w:szCs w:val="32"/>
          <w:lang w:eastAsia="zh-CN"/>
        </w:rPr>
        <w:t>以</w:t>
      </w:r>
      <w:r>
        <w:rPr>
          <w:rFonts w:ascii="仿宋_GB2312" w:hAnsi="宋体" w:eastAsia="仿宋_GB2312" w:cs="宋体"/>
          <w:color w:val="000000"/>
          <w:sz w:val="32"/>
          <w:szCs w:val="32"/>
        </w:rPr>
        <w:t>从</w:t>
      </w:r>
      <w:r>
        <w:rPr>
          <w:rFonts w:hint="eastAsia" w:ascii="仿宋_GB2312" w:hAnsi="宋体" w:eastAsia="仿宋_GB2312" w:cs="宋体"/>
          <w:color w:val="000000"/>
          <w:sz w:val="32"/>
          <w:szCs w:val="32"/>
        </w:rPr>
        <w:t>小区</w:t>
      </w:r>
      <w:r>
        <w:rPr>
          <w:rFonts w:ascii="仿宋_GB2312" w:hAnsi="宋体" w:eastAsia="仿宋_GB2312" w:cs="宋体"/>
          <w:color w:val="000000"/>
          <w:sz w:val="32"/>
          <w:szCs w:val="32"/>
        </w:rPr>
        <w:t>公共收益中列支。</w:t>
      </w:r>
      <w:r>
        <w:rPr>
          <w:rFonts w:hint="eastAsia" w:ascii="仿宋_GB2312" w:hAnsi="宋体" w:eastAsia="仿宋_GB2312" w:cs="宋体"/>
          <w:color w:val="000000"/>
          <w:sz w:val="32"/>
          <w:szCs w:val="32"/>
        </w:rPr>
        <w:t>小区</w:t>
      </w:r>
      <w:r>
        <w:rPr>
          <w:rFonts w:hint="eastAsia" w:ascii="仿宋_GB2312" w:hAnsi="宋体" w:eastAsia="仿宋_GB2312" w:cs="宋体"/>
          <w:color w:val="000000"/>
          <w:sz w:val="32"/>
          <w:szCs w:val="32"/>
          <w:lang w:eastAsia="zh-CN"/>
        </w:rPr>
        <w:t>业主承担年度审计费用确有困难的，</w:t>
      </w:r>
      <w:r>
        <w:rPr>
          <w:rFonts w:ascii="仿宋_GB2312" w:hAnsi="宋体" w:eastAsia="仿宋_GB2312" w:cs="宋体"/>
          <w:color w:val="000000"/>
          <w:sz w:val="32"/>
          <w:szCs w:val="32"/>
        </w:rPr>
        <w:t>业主委员会</w:t>
      </w:r>
      <w:r>
        <w:rPr>
          <w:rFonts w:hint="eastAsia" w:ascii="仿宋_GB2312" w:hAnsi="宋体" w:eastAsia="仿宋_GB2312" w:cs="宋体"/>
          <w:color w:val="000000"/>
          <w:sz w:val="32"/>
          <w:szCs w:val="32"/>
        </w:rPr>
        <w:t>可以</w:t>
      </w:r>
      <w:r>
        <w:rPr>
          <w:rFonts w:ascii="仿宋_GB2312" w:hAnsi="宋体" w:eastAsia="仿宋_GB2312" w:cs="宋体"/>
          <w:color w:val="000000"/>
          <w:sz w:val="32"/>
          <w:szCs w:val="32"/>
        </w:rPr>
        <w:t>向</w:t>
      </w:r>
      <w:r>
        <w:rPr>
          <w:rFonts w:hint="eastAsia" w:ascii="仿宋_GB2312" w:hAnsi="宋体" w:eastAsia="仿宋_GB2312" w:cs="宋体"/>
          <w:color w:val="000000"/>
          <w:sz w:val="32"/>
          <w:szCs w:val="32"/>
          <w:lang w:eastAsia="zh-CN"/>
        </w:rPr>
        <w:t>属地</w:t>
      </w:r>
      <w:r>
        <w:rPr>
          <w:rFonts w:ascii="仿宋_GB2312" w:hAnsi="宋体" w:eastAsia="仿宋_GB2312" w:cs="宋体"/>
          <w:color w:val="000000"/>
          <w:sz w:val="32"/>
          <w:szCs w:val="32"/>
        </w:rPr>
        <w:t>街镇</w:t>
      </w:r>
      <w:r>
        <w:rPr>
          <w:rFonts w:hint="eastAsia" w:ascii="仿宋_GB2312" w:hAnsi="宋体" w:eastAsia="仿宋_GB2312" w:cs="宋体"/>
          <w:color w:val="000000"/>
          <w:sz w:val="32"/>
          <w:szCs w:val="32"/>
        </w:rPr>
        <w:t>提出</w:t>
      </w:r>
      <w:r>
        <w:rPr>
          <w:rFonts w:ascii="仿宋_GB2312" w:hAnsi="宋体" w:eastAsia="仿宋_GB2312" w:cs="宋体"/>
          <w:color w:val="000000"/>
          <w:sz w:val="32"/>
          <w:szCs w:val="32"/>
        </w:rPr>
        <w:t>申请，由街镇协调解决。</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ascii="楷体_GB2312" w:hAnsi="宋体" w:eastAsia="楷体_GB2312" w:cs="宋体"/>
          <w:b/>
          <w:color w:val="000000"/>
          <w:sz w:val="32"/>
          <w:szCs w:val="32"/>
        </w:rPr>
      </w:pPr>
      <w:r>
        <w:rPr>
          <w:rFonts w:hint="eastAsia" w:ascii="楷体_GB2312" w:hAnsi="宋体" w:eastAsia="楷体_GB2312" w:cs="宋体"/>
          <w:b/>
          <w:color w:val="000000"/>
          <w:sz w:val="32"/>
          <w:szCs w:val="32"/>
        </w:rPr>
        <w:t>（二）实施阶段</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1、签署审计业务约定书</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eastAsia="zh-CN"/>
        </w:rPr>
        <w:t>业主委员会</w:t>
      </w:r>
      <w:r>
        <w:rPr>
          <w:rFonts w:hint="eastAsia" w:ascii="仿宋_GB2312" w:hAnsi="宋体" w:eastAsia="仿宋_GB2312" w:cs="宋体"/>
          <w:color w:val="000000"/>
          <w:sz w:val="32"/>
          <w:szCs w:val="32"/>
        </w:rPr>
        <w:t>应当与事务所</w:t>
      </w:r>
      <w:r>
        <w:rPr>
          <w:rFonts w:ascii="仿宋_GB2312" w:hAnsi="宋体" w:eastAsia="仿宋_GB2312" w:cs="宋体"/>
          <w:color w:val="000000"/>
          <w:sz w:val="32"/>
          <w:szCs w:val="32"/>
        </w:rPr>
        <w:t>签署审计</w:t>
      </w:r>
      <w:r>
        <w:rPr>
          <w:rFonts w:hint="eastAsia" w:ascii="仿宋_GB2312" w:hAnsi="宋体" w:eastAsia="仿宋_GB2312" w:cs="宋体"/>
          <w:color w:val="000000"/>
          <w:sz w:val="32"/>
          <w:szCs w:val="32"/>
        </w:rPr>
        <w:t>业务约定书，并在物业管理区域内显著位置公告委托情况七日。约定书中应明确审计期间、</w:t>
      </w:r>
      <w:r>
        <w:rPr>
          <w:rFonts w:hint="eastAsia" w:ascii="仿宋_GB2312" w:hAnsi="宋体" w:eastAsia="仿宋_GB2312" w:cs="宋体"/>
          <w:color w:val="000000"/>
          <w:sz w:val="32"/>
          <w:szCs w:val="32"/>
          <w:lang w:eastAsia="zh-CN"/>
        </w:rPr>
        <w:t>项目负责人信息、</w:t>
      </w:r>
      <w:r>
        <w:rPr>
          <w:rFonts w:hint="eastAsia" w:ascii="仿宋_GB2312" w:hAnsi="宋体" w:eastAsia="仿宋_GB2312" w:cs="宋体"/>
          <w:color w:val="000000"/>
          <w:sz w:val="32"/>
          <w:szCs w:val="32"/>
        </w:rPr>
        <w:t>物业服务企业</w:t>
      </w:r>
      <w:r>
        <w:rPr>
          <w:rFonts w:hint="eastAsia" w:ascii="仿宋_GB2312" w:hAnsi="宋体" w:eastAsia="仿宋_GB2312" w:cs="宋体"/>
          <w:color w:val="000000"/>
          <w:sz w:val="32"/>
          <w:szCs w:val="32"/>
          <w:lang w:eastAsia="zh-CN"/>
        </w:rPr>
        <w:t>及</w:t>
      </w:r>
      <w:r>
        <w:rPr>
          <w:rFonts w:hint="eastAsia" w:ascii="仿宋_GB2312" w:hAnsi="宋体" w:eastAsia="仿宋_GB2312" w:cs="宋体"/>
          <w:color w:val="000000"/>
          <w:sz w:val="32"/>
          <w:szCs w:val="32"/>
        </w:rPr>
        <w:t>业主委员会提交审计材料时间、事务所出具审计报告时间和审计收费等事项。</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黑体" w:eastAsia="仿宋_GB2312"/>
          <w:color w:val="000000"/>
          <w:sz w:val="32"/>
          <w:szCs w:val="32"/>
        </w:rPr>
      </w:pPr>
      <w:r>
        <w:rPr>
          <w:rFonts w:hint="eastAsia" w:ascii="仿宋_GB2312" w:hAnsi="黑体" w:eastAsia="仿宋_GB2312"/>
          <w:b/>
          <w:color w:val="000000"/>
          <w:sz w:val="32"/>
          <w:szCs w:val="32"/>
        </w:rPr>
        <w:t>2、提交审计材料</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rPr>
        <w:t>物业服务</w:t>
      </w:r>
      <w:r>
        <w:rPr>
          <w:rFonts w:ascii="仿宋_GB2312" w:hAnsi="黑体" w:eastAsia="仿宋_GB2312"/>
          <w:color w:val="000000"/>
          <w:sz w:val="32"/>
          <w:szCs w:val="32"/>
        </w:rPr>
        <w:t>企业</w:t>
      </w:r>
      <w:r>
        <w:rPr>
          <w:rFonts w:hint="eastAsia" w:ascii="仿宋_GB2312" w:hAnsi="黑体" w:eastAsia="仿宋_GB2312"/>
          <w:color w:val="000000"/>
          <w:sz w:val="32"/>
          <w:szCs w:val="32"/>
        </w:rPr>
        <w:t>应</w:t>
      </w:r>
      <w:r>
        <w:rPr>
          <w:rFonts w:hint="eastAsia" w:ascii="仿宋_GB2312" w:hAnsi="黑体" w:eastAsia="仿宋_GB2312"/>
          <w:color w:val="000000"/>
          <w:sz w:val="32"/>
          <w:szCs w:val="32"/>
          <w:lang w:eastAsia="zh-CN"/>
        </w:rPr>
        <w:t>当</w:t>
      </w:r>
      <w:r>
        <w:rPr>
          <w:rFonts w:hint="eastAsia" w:ascii="仿宋_GB2312" w:hAnsi="黑体" w:eastAsia="仿宋_GB2312"/>
          <w:color w:val="000000"/>
          <w:sz w:val="32"/>
          <w:szCs w:val="32"/>
        </w:rPr>
        <w:t>在签署审计业务约定书后三十日内</w:t>
      </w:r>
      <w:r>
        <w:rPr>
          <w:rFonts w:ascii="仿宋_GB2312" w:hAnsi="黑体" w:eastAsia="仿宋_GB2312"/>
          <w:color w:val="000000"/>
          <w:sz w:val="32"/>
          <w:szCs w:val="32"/>
        </w:rPr>
        <w:t>向</w:t>
      </w:r>
      <w:r>
        <w:rPr>
          <w:rFonts w:hint="eastAsia" w:ascii="仿宋_GB2312" w:hAnsi="黑体" w:eastAsia="仿宋_GB2312"/>
          <w:color w:val="000000"/>
          <w:sz w:val="32"/>
          <w:szCs w:val="32"/>
        </w:rPr>
        <w:t>事务所</w:t>
      </w:r>
      <w:r>
        <w:rPr>
          <w:rFonts w:ascii="仿宋_GB2312" w:hAnsi="黑体" w:eastAsia="仿宋_GB2312"/>
          <w:color w:val="000000"/>
          <w:sz w:val="32"/>
          <w:szCs w:val="32"/>
        </w:rPr>
        <w:t>提供</w:t>
      </w:r>
      <w:r>
        <w:rPr>
          <w:rFonts w:hint="eastAsia" w:ascii="仿宋_GB2312" w:hAnsi="黑体" w:eastAsia="仿宋_GB2312"/>
          <w:color w:val="000000"/>
          <w:sz w:val="32"/>
          <w:szCs w:val="32"/>
        </w:rPr>
        <w:t>年度审计所需资料（详见附件1），并保证其真实性和完整性。</w:t>
      </w:r>
      <w:r>
        <w:rPr>
          <w:rFonts w:hint="eastAsia" w:ascii="仿宋_GB2312" w:hAnsi="黑体" w:eastAsia="仿宋_GB2312"/>
          <w:color w:val="000000"/>
          <w:sz w:val="32"/>
          <w:szCs w:val="32"/>
          <w:lang w:eastAsia="zh-CN"/>
        </w:rPr>
        <w:t>业主委员会对物业服务企业提供的材料存在异议的，应当及时向事务所提供补充材料或者情况说明。</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ascii="仿宋_GB2312" w:hAnsi="黑体" w:eastAsia="仿宋_GB2312"/>
          <w:color w:val="000000"/>
          <w:sz w:val="32"/>
          <w:szCs w:val="32"/>
        </w:rPr>
      </w:pPr>
      <w:r>
        <w:rPr>
          <w:rFonts w:hint="eastAsia" w:ascii="仿宋_GB2312" w:hAnsi="宋体" w:eastAsia="仿宋_GB2312" w:cs="宋体"/>
          <w:sz w:val="32"/>
          <w:szCs w:val="32"/>
          <w:lang w:val="en-US" w:eastAsia="zh-CN"/>
        </w:rPr>
        <w:t>业主委员会委托代理记账公司开展</w:t>
      </w:r>
      <w:r>
        <w:rPr>
          <w:rFonts w:hint="eastAsia" w:ascii="仿宋_GB2312" w:hAnsi="宋体" w:eastAsia="仿宋_GB2312" w:cs="宋体"/>
          <w:color w:val="000000"/>
          <w:sz w:val="32"/>
          <w:szCs w:val="32"/>
        </w:rPr>
        <w:t>维修资金、公共收益、业主委员会工作经费</w:t>
      </w:r>
      <w:r>
        <w:rPr>
          <w:rFonts w:hint="eastAsia" w:ascii="仿宋_GB2312" w:hAnsi="宋体" w:eastAsia="仿宋_GB2312" w:cs="宋体"/>
          <w:color w:val="000000"/>
          <w:sz w:val="32"/>
          <w:szCs w:val="32"/>
          <w:lang w:eastAsia="zh-CN"/>
        </w:rPr>
        <w:t>代理记账工作的，应当督促代理记账公司配合做好年度审计工作。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黑体" w:eastAsia="仿宋_GB2312"/>
          <w:b/>
          <w:color w:val="000000"/>
          <w:sz w:val="32"/>
          <w:szCs w:val="32"/>
          <w:lang w:eastAsia="zh-CN"/>
        </w:rPr>
      </w:pPr>
      <w:r>
        <w:rPr>
          <w:rFonts w:hint="eastAsia" w:ascii="仿宋_GB2312" w:hAnsi="黑体" w:eastAsia="仿宋_GB2312"/>
          <w:b/>
          <w:color w:val="000000"/>
          <w:sz w:val="32"/>
          <w:szCs w:val="32"/>
        </w:rPr>
        <w:t>3、</w:t>
      </w:r>
      <w:r>
        <w:rPr>
          <w:rFonts w:hint="eastAsia" w:ascii="仿宋_GB2312" w:hAnsi="黑体" w:eastAsia="仿宋_GB2312"/>
          <w:b/>
          <w:color w:val="000000"/>
          <w:sz w:val="32"/>
          <w:szCs w:val="32"/>
          <w:lang w:eastAsia="zh-CN"/>
        </w:rPr>
        <w:t>交换初步意见</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auto"/>
          <w:sz w:val="32"/>
          <w:szCs w:val="32"/>
          <w:u w:val="none"/>
          <w:lang w:val="en-US" w:eastAsia="zh-CN"/>
        </w:rPr>
        <w:t>事务所注册会计师应当恪守独立、客观、公正的原则，与业主委员会就审计报告初稿交换意见，并形成书面记录，业主委员会意见不作为出具报告的必要条件。</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楷体_GB2312" w:hAnsi="宋体" w:eastAsia="楷体_GB2312" w:cs="宋体"/>
          <w:b/>
          <w:color w:val="000000"/>
          <w:sz w:val="32"/>
          <w:szCs w:val="32"/>
          <w:lang w:eastAsia="zh-CN"/>
        </w:rPr>
      </w:pPr>
      <w:r>
        <w:rPr>
          <w:rFonts w:hint="eastAsia" w:ascii="楷体_GB2312" w:hAnsi="宋体" w:eastAsia="楷体_GB2312" w:cs="宋体"/>
          <w:b/>
          <w:color w:val="000000"/>
          <w:sz w:val="32"/>
          <w:szCs w:val="32"/>
        </w:rPr>
        <w:t>（三）</w:t>
      </w:r>
      <w:r>
        <w:rPr>
          <w:rFonts w:hint="eastAsia" w:ascii="楷体_GB2312" w:hAnsi="宋体" w:eastAsia="楷体_GB2312" w:cs="宋体"/>
          <w:b/>
          <w:color w:val="000000"/>
          <w:sz w:val="32"/>
          <w:szCs w:val="32"/>
          <w:lang w:eastAsia="zh-CN"/>
        </w:rPr>
        <w:t>审计结果公告</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宋体" w:eastAsia="仿宋_GB2312" w:cs="宋体"/>
          <w:b/>
          <w:color w:val="000000"/>
          <w:sz w:val="32"/>
          <w:szCs w:val="32"/>
          <w:lang w:eastAsia="zh-CN"/>
        </w:rPr>
      </w:pPr>
      <w:r>
        <w:rPr>
          <w:rFonts w:hint="eastAsia" w:ascii="仿宋_GB2312" w:hAnsi="宋体" w:eastAsia="仿宋_GB2312" w:cs="宋体"/>
          <w:b/>
          <w:color w:val="000000"/>
          <w:sz w:val="32"/>
          <w:szCs w:val="32"/>
        </w:rPr>
        <w:t>1、</w:t>
      </w:r>
      <w:r>
        <w:rPr>
          <w:rFonts w:hint="eastAsia" w:ascii="仿宋_GB2312" w:hAnsi="宋体" w:eastAsia="仿宋_GB2312" w:cs="宋体"/>
          <w:b/>
          <w:color w:val="000000"/>
          <w:sz w:val="32"/>
          <w:szCs w:val="32"/>
          <w:lang w:eastAsia="zh-CN"/>
        </w:rPr>
        <w:t>出具审计报告</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事务所注册会计师应在评价审计证据得出的结论基础上，根据中国注册会计师审计准则的规定，在审计报告中发表无保留意见、</w:t>
      </w:r>
      <w:r>
        <w:rPr>
          <w:rFonts w:hint="eastAsia" w:ascii="仿宋_GB2312" w:hAnsi="宋体" w:eastAsia="仿宋_GB2312" w:cs="宋体"/>
          <w:color w:val="000000"/>
          <w:sz w:val="32"/>
          <w:szCs w:val="32"/>
          <w:lang w:eastAsia="zh-CN"/>
        </w:rPr>
        <w:t>带强调事项段的无保留意见、</w:t>
      </w:r>
      <w:r>
        <w:rPr>
          <w:rFonts w:hint="eastAsia" w:ascii="仿宋_GB2312" w:hAnsi="宋体" w:eastAsia="仿宋_GB2312" w:cs="宋体"/>
          <w:color w:val="000000"/>
          <w:sz w:val="32"/>
          <w:szCs w:val="32"/>
        </w:rPr>
        <w:t>保留意见、否定意见</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无法表示意见。</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rPr>
      </w:pPr>
      <w:r>
        <w:rPr>
          <w:rFonts w:hint="eastAsia" w:ascii="仿宋_GB2312" w:eastAsia="仿宋_GB2312"/>
          <w:color w:val="000000"/>
          <w:sz w:val="32"/>
          <w:szCs w:val="32"/>
        </w:rPr>
        <w:t>不同房屋性质的混合</w:t>
      </w:r>
      <w:r>
        <w:rPr>
          <w:rFonts w:hint="eastAsia" w:ascii="仿宋_GB2312" w:eastAsia="仿宋_GB2312"/>
          <w:color w:val="000000"/>
          <w:sz w:val="32"/>
          <w:szCs w:val="32"/>
          <w:lang w:eastAsia="zh-CN"/>
        </w:rPr>
        <w:t>型住宅</w:t>
      </w:r>
      <w:r>
        <w:rPr>
          <w:rFonts w:hint="eastAsia" w:ascii="仿宋_GB2312" w:eastAsia="仿宋_GB2312"/>
          <w:color w:val="000000"/>
          <w:sz w:val="32"/>
          <w:szCs w:val="32"/>
        </w:rPr>
        <w:t>小区的年度审计，应合并出具一份审计报告。</w:t>
      </w:r>
      <w:r>
        <w:rPr>
          <w:rFonts w:hint="eastAsia" w:ascii="仿宋_GB2312" w:eastAsia="仿宋_GB2312"/>
          <w:color w:val="000000"/>
          <w:sz w:val="32"/>
          <w:szCs w:val="32"/>
          <w:lang w:val="en-US" w:eastAsia="zh-CN"/>
        </w:rPr>
        <w:t>因物业管理区域调整等导致业主大会账户合并或拆分的，审计报告应分阶段披露相关资金使用情况。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color w:val="000000"/>
          <w:sz w:val="32"/>
          <w:szCs w:val="32"/>
        </w:rPr>
      </w:pPr>
      <w:r>
        <w:rPr>
          <w:rFonts w:hint="eastAsia" w:ascii="仿宋_GB2312" w:hAnsi="宋体" w:eastAsia="仿宋_GB2312" w:cs="宋体"/>
          <w:color w:val="000000"/>
          <w:sz w:val="32"/>
          <w:szCs w:val="32"/>
        </w:rPr>
        <w:t>事务所应在每年6月30日前出具上一年度审计报告，</w:t>
      </w:r>
      <w:r>
        <w:rPr>
          <w:rFonts w:hint="eastAsia" w:ascii="仿宋_GB2312" w:hAnsi="宋体" w:eastAsia="仿宋_GB2312" w:cs="宋体"/>
          <w:color w:val="000000"/>
          <w:sz w:val="32"/>
          <w:szCs w:val="32"/>
          <w:lang w:eastAsia="zh-CN"/>
        </w:rPr>
        <w:t>并</w:t>
      </w:r>
      <w:r>
        <w:rPr>
          <w:rFonts w:hint="eastAsia" w:ascii="仿宋_GB2312" w:hAnsi="宋体" w:eastAsia="仿宋_GB2312" w:cs="宋体"/>
          <w:color w:val="000000"/>
          <w:sz w:val="32"/>
          <w:szCs w:val="32"/>
        </w:rPr>
        <w:t>在相关业务系统上填报审计报告摘要并上传审计报告。</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宋体" w:eastAsia="仿宋_GB2312" w:cs="宋体"/>
          <w:b/>
          <w:color w:val="000000"/>
          <w:sz w:val="32"/>
          <w:szCs w:val="32"/>
          <w:lang w:eastAsia="zh-CN"/>
        </w:rPr>
      </w:pPr>
      <w:r>
        <w:rPr>
          <w:rFonts w:hint="eastAsia" w:ascii="仿宋_GB2312" w:hAnsi="宋体" w:eastAsia="仿宋_GB2312" w:cs="宋体"/>
          <w:b/>
          <w:color w:val="000000"/>
          <w:sz w:val="32"/>
          <w:szCs w:val="32"/>
        </w:rPr>
        <w:t>2、</w:t>
      </w:r>
      <w:r>
        <w:rPr>
          <w:rFonts w:hint="eastAsia" w:ascii="仿宋_GB2312" w:hAnsi="宋体" w:eastAsia="仿宋_GB2312" w:cs="宋体"/>
          <w:b/>
          <w:color w:val="000000"/>
          <w:sz w:val="32"/>
          <w:szCs w:val="32"/>
          <w:lang w:eastAsia="zh-CN"/>
        </w:rPr>
        <w:t>审计报告公告</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i w:val="0"/>
          <w:iCs w:val="0"/>
          <w:caps w:val="0"/>
          <w:color w:val="000000"/>
          <w:spacing w:val="0"/>
          <w:sz w:val="32"/>
          <w:szCs w:val="32"/>
          <w:shd w:val="clear" w:color="auto" w:fill="auto"/>
          <w:lang w:eastAsia="zh-CN"/>
        </w:rPr>
      </w:pPr>
      <w:r>
        <w:rPr>
          <w:rFonts w:hint="eastAsia" w:ascii="仿宋_GB2312" w:hAnsi="宋体" w:eastAsia="仿宋_GB2312" w:cs="宋体"/>
          <w:color w:val="000000"/>
          <w:sz w:val="32"/>
          <w:szCs w:val="32"/>
        </w:rPr>
        <w:t>业主委员会应当</w:t>
      </w:r>
      <w:r>
        <w:rPr>
          <w:rFonts w:hint="eastAsia" w:ascii="仿宋_GB2312" w:hAnsi="宋体" w:eastAsia="仿宋_GB2312" w:cs="宋体"/>
          <w:color w:val="000000"/>
          <w:sz w:val="32"/>
          <w:szCs w:val="32"/>
          <w:lang w:eastAsia="zh-CN"/>
        </w:rPr>
        <w:t>在收到审计报告</w:t>
      </w:r>
      <w:r>
        <w:rPr>
          <w:rFonts w:hint="eastAsia" w:ascii="仿宋_GB2312" w:hAnsi="宋体" w:eastAsia="仿宋_GB2312" w:cs="宋体"/>
          <w:color w:val="000000"/>
          <w:sz w:val="32"/>
          <w:szCs w:val="32"/>
          <w:lang w:val="en-US" w:eastAsia="zh-CN"/>
        </w:rPr>
        <w:t>3日内，</w:t>
      </w:r>
      <w:r>
        <w:rPr>
          <w:rFonts w:hint="eastAsia" w:ascii="仿宋_GB2312" w:hAnsi="宋体" w:eastAsia="仿宋_GB2312" w:cs="宋体"/>
          <w:color w:val="000000"/>
          <w:sz w:val="32"/>
          <w:szCs w:val="32"/>
        </w:rPr>
        <w:t>将审计结果在物业管理区域内显著位置公告</w:t>
      </w:r>
      <w:r>
        <w:rPr>
          <w:rFonts w:hint="eastAsia" w:ascii="仿宋_GB2312" w:hAnsi="宋体" w:eastAsia="仿宋_GB2312" w:cs="宋体"/>
          <w:color w:val="000000"/>
          <w:sz w:val="32"/>
          <w:szCs w:val="32"/>
          <w:lang w:eastAsia="zh-CN"/>
        </w:rPr>
        <w:t>三十</w:t>
      </w:r>
      <w:r>
        <w:rPr>
          <w:rFonts w:hint="eastAsia" w:ascii="仿宋_GB2312" w:hAnsi="宋体" w:eastAsia="仿宋_GB2312" w:cs="宋体"/>
          <w:color w:val="000000"/>
          <w:sz w:val="32"/>
          <w:szCs w:val="32"/>
        </w:rPr>
        <w:t>日（审计结果公告样张详见附件</w:t>
      </w: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eastAsia="zh-CN"/>
        </w:rPr>
        <w:t>，同时，还可以采用小区公众号、微信群、小程序等线上方式公告</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eastAsia="zh-CN"/>
        </w:rPr>
        <w:t>逾期不公告的，街镇应当督促业主委员会</w:t>
      </w:r>
      <w:r>
        <w:rPr>
          <w:rFonts w:hint="eastAsia" w:ascii="仿宋_GB2312" w:hAnsi="宋体" w:eastAsia="仿宋_GB2312" w:cs="宋体"/>
          <w:color w:val="000000"/>
          <w:sz w:val="32"/>
          <w:szCs w:val="32"/>
          <w:lang w:val="en-US" w:eastAsia="zh-CN"/>
        </w:rPr>
        <w:t>3日内完成整改；业主委员会拒不整改的，事务所应当配合街镇提供年度审计结果，街镇代为公告审计结果。</w:t>
      </w:r>
      <w:r>
        <w:rPr>
          <w:rFonts w:hint="eastAsia" w:ascii="仿宋_GB2312" w:hAnsi="宋体" w:eastAsia="仿宋_GB2312" w:cs="宋体"/>
          <w:i w:val="0"/>
          <w:iCs w:val="0"/>
          <w:caps w:val="0"/>
          <w:color w:val="000000"/>
          <w:spacing w:val="0"/>
          <w:sz w:val="32"/>
          <w:szCs w:val="32"/>
          <w:shd w:val="clear" w:color="auto" w:fill="auto"/>
        </w:rPr>
        <w:t>业主</w:t>
      </w:r>
      <w:r>
        <w:rPr>
          <w:rFonts w:hint="eastAsia" w:ascii="仿宋_GB2312" w:hAnsi="宋体" w:eastAsia="仿宋_GB2312" w:cs="宋体"/>
          <w:i w:val="0"/>
          <w:iCs w:val="0"/>
          <w:caps w:val="0"/>
          <w:color w:val="000000"/>
          <w:spacing w:val="0"/>
          <w:sz w:val="32"/>
          <w:szCs w:val="32"/>
          <w:shd w:val="clear" w:color="auto" w:fill="auto"/>
          <w:lang w:eastAsia="zh-CN"/>
        </w:rPr>
        <w:t>可以向业主委员会咨询</w:t>
      </w:r>
      <w:r>
        <w:rPr>
          <w:rFonts w:hint="eastAsia" w:ascii="仿宋_GB2312" w:hAnsi="宋体" w:eastAsia="仿宋_GB2312" w:cs="宋体"/>
          <w:i w:val="0"/>
          <w:iCs w:val="0"/>
          <w:caps w:val="0"/>
          <w:color w:val="000000"/>
          <w:spacing w:val="0"/>
          <w:sz w:val="32"/>
          <w:szCs w:val="32"/>
          <w:shd w:val="clear" w:color="auto" w:fill="auto"/>
        </w:rPr>
        <w:t>审计结果</w:t>
      </w:r>
      <w:r>
        <w:rPr>
          <w:rFonts w:hint="eastAsia" w:ascii="仿宋_GB2312" w:hAnsi="宋体" w:eastAsia="仿宋_GB2312" w:cs="宋体"/>
          <w:i w:val="0"/>
          <w:iCs w:val="0"/>
          <w:caps w:val="0"/>
          <w:color w:val="000000"/>
          <w:spacing w:val="0"/>
          <w:sz w:val="32"/>
          <w:szCs w:val="32"/>
          <w:shd w:val="clear" w:color="auto" w:fill="auto"/>
          <w:lang w:eastAsia="zh-CN"/>
        </w:rPr>
        <w:t>，事务所应当配合业主委员会做好解释说明。</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宋体" w:eastAsia="楷体_GB2312" w:cs="宋体"/>
          <w:b/>
          <w:color w:val="000000"/>
          <w:sz w:val="32"/>
          <w:szCs w:val="32"/>
        </w:rPr>
      </w:pPr>
      <w:r>
        <w:rPr>
          <w:rFonts w:hint="eastAsia" w:ascii="黑体" w:hAnsi="宋体" w:eastAsia="黑体" w:cs="宋体"/>
          <w:color w:val="000000"/>
          <w:sz w:val="32"/>
          <w:szCs w:val="32"/>
          <w:lang w:eastAsia="zh-CN"/>
        </w:rPr>
        <w:t>五</w:t>
      </w:r>
      <w:r>
        <w:rPr>
          <w:rFonts w:hint="eastAsia" w:ascii="黑体" w:hAnsi="宋体" w:eastAsia="黑体" w:cs="宋体"/>
          <w:color w:val="000000"/>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auto"/>
          <w:sz w:val="32"/>
          <w:szCs w:val="32"/>
          <w:u w:val="none"/>
          <w:lang w:val="en-US" w:eastAsia="zh-CN"/>
        </w:rPr>
      </w:pPr>
      <w:r>
        <w:rPr>
          <w:rFonts w:hint="eastAsia" w:ascii="仿宋_GB2312" w:hAnsi="宋体" w:eastAsia="仿宋_GB2312" w:cs="宋体"/>
          <w:color w:val="000000"/>
          <w:sz w:val="32"/>
          <w:szCs w:val="32"/>
        </w:rPr>
        <w:t>区</w:t>
      </w:r>
      <w:r>
        <w:rPr>
          <w:rFonts w:hint="eastAsia" w:ascii="仿宋_GB2312" w:hAnsi="宋体" w:eastAsia="仿宋_GB2312" w:cs="宋体"/>
          <w:color w:val="000000"/>
          <w:sz w:val="32"/>
          <w:szCs w:val="32"/>
          <w:lang w:eastAsia="zh-CN"/>
        </w:rPr>
        <w:t>房屋管理部门</w:t>
      </w:r>
      <w:r>
        <w:rPr>
          <w:rFonts w:hint="eastAsia" w:ascii="仿宋_GB2312" w:hAnsi="宋体" w:eastAsia="仿宋_GB2312" w:cs="宋体"/>
          <w:color w:val="auto"/>
          <w:sz w:val="32"/>
          <w:szCs w:val="32"/>
          <w:u w:val="none"/>
          <w:lang w:val="en-US" w:eastAsia="zh-CN"/>
        </w:rPr>
        <w:t>负责指导督促各街镇、开户银行推进年度审计工作，及时掌握事务所审计工作开展情况。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各街镇负责推进本辖区年度审计工作，</w:t>
      </w:r>
      <w:r>
        <w:rPr>
          <w:rFonts w:hint="eastAsia" w:ascii="仿宋_GB2312" w:hAnsi="宋体" w:eastAsia="仿宋_GB2312" w:cs="宋体"/>
          <w:color w:val="auto"/>
          <w:sz w:val="32"/>
          <w:szCs w:val="32"/>
          <w:u w:val="none"/>
          <w:lang w:val="en-US" w:eastAsia="zh-CN"/>
        </w:rPr>
        <w:t>指导和监督业主委员会依法开展年度审计，</w:t>
      </w:r>
      <w:r>
        <w:rPr>
          <w:rFonts w:hint="eastAsia" w:ascii="仿宋_GB2312" w:hAnsi="宋体" w:eastAsia="仿宋_GB2312" w:cs="宋体"/>
          <w:sz w:val="32"/>
          <w:szCs w:val="32"/>
          <w:lang w:val="en-US" w:eastAsia="zh-CN"/>
        </w:rPr>
        <w:t>督促业主委员会落实审计问题整改工作。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eastAsia="仿宋_GB2312" w:cs="宋体"/>
          <w:color w:val="000000"/>
          <w:sz w:val="32"/>
          <w:szCs w:val="32"/>
          <w:lang w:eastAsia="zh-CN"/>
        </w:rPr>
      </w:pPr>
      <w:r>
        <w:rPr>
          <w:rFonts w:hint="eastAsia" w:ascii="仿宋_GB2312" w:hAnsi="黑体" w:eastAsia="仿宋_GB2312"/>
          <w:color w:val="000000"/>
          <w:sz w:val="32"/>
          <w:szCs w:val="32"/>
        </w:rPr>
        <w:t>业主大会账户开户银行</w:t>
      </w:r>
      <w:r>
        <w:rPr>
          <w:rFonts w:hint="eastAsia" w:ascii="仿宋_GB2312" w:hAnsi="黑体" w:eastAsia="仿宋_GB2312"/>
          <w:color w:val="000000"/>
          <w:sz w:val="32"/>
          <w:szCs w:val="32"/>
          <w:lang w:eastAsia="zh-CN"/>
        </w:rPr>
        <w:t>应当</w:t>
      </w:r>
      <w:r>
        <w:rPr>
          <w:rFonts w:hint="eastAsia" w:ascii="仿宋_GB2312" w:hAnsi="黑体" w:eastAsia="仿宋_GB2312"/>
          <w:color w:val="000000"/>
          <w:sz w:val="32"/>
          <w:szCs w:val="32"/>
        </w:rPr>
        <w:t>优先考虑</w:t>
      </w:r>
      <w:r>
        <w:rPr>
          <w:rFonts w:hint="eastAsia" w:ascii="仿宋_GB2312" w:hAnsi="黑体" w:eastAsia="仿宋_GB2312"/>
          <w:color w:val="000000"/>
          <w:sz w:val="32"/>
          <w:szCs w:val="32"/>
          <w:lang w:eastAsia="zh-CN"/>
        </w:rPr>
        <w:t>与</w:t>
      </w:r>
      <w:r>
        <w:rPr>
          <w:rFonts w:hint="eastAsia" w:ascii="仿宋_GB2312" w:hAnsi="黑体" w:eastAsia="仿宋_GB2312"/>
          <w:color w:val="000000"/>
          <w:sz w:val="32"/>
          <w:szCs w:val="32"/>
        </w:rPr>
        <w:t>执业质量良好、内部治理规范的事务所</w:t>
      </w:r>
      <w:r>
        <w:rPr>
          <w:rFonts w:hint="eastAsia" w:ascii="仿宋_GB2312" w:hAnsi="黑体" w:eastAsia="仿宋_GB2312"/>
          <w:color w:val="000000"/>
          <w:sz w:val="32"/>
          <w:szCs w:val="32"/>
          <w:lang w:eastAsia="zh-CN"/>
        </w:rPr>
        <w:t>合作，</w:t>
      </w:r>
      <w:r>
        <w:rPr>
          <w:rFonts w:hint="eastAsia" w:ascii="仿宋_GB2312" w:hAnsi="宋体" w:eastAsia="仿宋_GB2312" w:cs="宋体"/>
          <w:color w:val="auto"/>
          <w:sz w:val="32"/>
          <w:szCs w:val="32"/>
          <w:u w:val="none"/>
          <w:lang w:val="en-US" w:eastAsia="zh-CN"/>
        </w:rPr>
        <w:t>建立事务所年度审计工作评价机制</w:t>
      </w:r>
      <w:r>
        <w:rPr>
          <w:rFonts w:hint="eastAsia" w:ascii="仿宋_GB2312"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黑体" w:eastAsia="黑体"/>
          <w:color w:val="000000"/>
          <w:sz w:val="32"/>
          <w:szCs w:val="32"/>
          <w:lang w:eastAsia="zh-CN"/>
        </w:rPr>
      </w:pPr>
      <w:r>
        <w:rPr>
          <w:rFonts w:hint="eastAsia" w:ascii="黑体" w:hAnsi="宋体" w:eastAsia="黑体" w:cs="宋体"/>
          <w:color w:val="000000"/>
          <w:sz w:val="32"/>
          <w:szCs w:val="32"/>
          <w:lang w:eastAsia="zh-CN"/>
        </w:rPr>
        <w:t>六</w:t>
      </w:r>
      <w:r>
        <w:rPr>
          <w:rFonts w:hint="eastAsia" w:ascii="黑体" w:hAnsi="宋体" w:eastAsia="黑体" w:cs="宋体"/>
          <w:color w:val="000000"/>
          <w:sz w:val="32"/>
          <w:szCs w:val="32"/>
        </w:rPr>
        <w:t>、</w:t>
      </w:r>
      <w:r>
        <w:rPr>
          <w:rFonts w:hint="eastAsia" w:ascii="黑体" w:hAnsi="宋体" w:eastAsia="黑体" w:cs="宋体"/>
          <w:color w:val="000000"/>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物业服务</w:t>
      </w:r>
      <w:r>
        <w:rPr>
          <w:rFonts w:ascii="仿宋_GB2312" w:hAnsi="黑体" w:eastAsia="仿宋_GB2312"/>
          <w:color w:val="000000"/>
          <w:sz w:val="32"/>
          <w:szCs w:val="32"/>
        </w:rPr>
        <w:t>企业</w:t>
      </w:r>
      <w:r>
        <w:rPr>
          <w:rFonts w:hint="eastAsia" w:ascii="仿宋_GB2312" w:hAnsi="黑体" w:eastAsia="仿宋_GB2312"/>
          <w:color w:val="000000"/>
          <w:sz w:val="32"/>
          <w:szCs w:val="32"/>
        </w:rPr>
        <w:t>无故拖延、拒不提供相关资料、或提供的相关资料不完整、</w:t>
      </w:r>
      <w:r>
        <w:rPr>
          <w:rFonts w:ascii="仿宋_GB2312" w:hAnsi="黑体" w:eastAsia="仿宋_GB2312"/>
          <w:color w:val="000000"/>
          <w:sz w:val="32"/>
          <w:szCs w:val="32"/>
        </w:rPr>
        <w:t>不真实</w:t>
      </w:r>
      <w:r>
        <w:rPr>
          <w:rFonts w:hint="eastAsia" w:ascii="仿宋_GB2312" w:hAnsi="黑体" w:eastAsia="仿宋_GB2312"/>
          <w:color w:val="000000"/>
          <w:sz w:val="32"/>
          <w:szCs w:val="32"/>
        </w:rPr>
        <w:t>，导致年度审计工作无法正常开展的，由</w:t>
      </w:r>
      <w:r>
        <w:rPr>
          <w:rFonts w:ascii="仿宋_GB2312" w:hAnsi="黑体" w:eastAsia="仿宋_GB2312"/>
          <w:color w:val="000000"/>
          <w:sz w:val="32"/>
          <w:szCs w:val="32"/>
        </w:rPr>
        <w:t>街镇</w:t>
      </w:r>
      <w:r>
        <w:rPr>
          <w:rFonts w:hint="eastAsia" w:ascii="仿宋_GB2312" w:hAnsi="黑体" w:eastAsia="仿宋_GB2312"/>
          <w:color w:val="000000"/>
          <w:sz w:val="32"/>
          <w:szCs w:val="32"/>
        </w:rPr>
        <w:t>会同</w:t>
      </w:r>
      <w:r>
        <w:rPr>
          <w:rFonts w:hint="eastAsia" w:ascii="仿宋_GB2312" w:hAnsi="宋体" w:eastAsia="仿宋_GB2312" w:cs="宋体"/>
          <w:color w:val="000000"/>
          <w:sz w:val="32"/>
          <w:szCs w:val="32"/>
        </w:rPr>
        <w:t>区房屋管理</w:t>
      </w:r>
      <w:r>
        <w:rPr>
          <w:rFonts w:hint="eastAsia" w:ascii="仿宋_GB2312" w:hAnsi="宋体" w:eastAsia="仿宋_GB2312" w:cs="宋体"/>
          <w:color w:val="000000"/>
          <w:sz w:val="32"/>
          <w:szCs w:val="32"/>
          <w:lang w:eastAsia="zh-CN"/>
        </w:rPr>
        <w:t>部门</w:t>
      </w:r>
      <w:r>
        <w:rPr>
          <w:rFonts w:hint="eastAsia" w:ascii="仿宋_GB2312" w:hAnsi="黑体" w:eastAsia="仿宋_GB2312"/>
          <w:color w:val="000000"/>
          <w:sz w:val="32"/>
          <w:szCs w:val="32"/>
        </w:rPr>
        <w:t>约谈物业服务</w:t>
      </w:r>
      <w:r>
        <w:rPr>
          <w:rFonts w:ascii="仿宋_GB2312" w:hAnsi="黑体" w:eastAsia="仿宋_GB2312"/>
          <w:color w:val="000000"/>
          <w:sz w:val="32"/>
          <w:szCs w:val="32"/>
        </w:rPr>
        <w:t>企业</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拒不整改</w:t>
      </w:r>
      <w:r>
        <w:rPr>
          <w:rFonts w:ascii="仿宋_GB2312" w:hAnsi="黑体" w:eastAsia="仿宋_GB2312"/>
          <w:color w:val="000000"/>
          <w:sz w:val="32"/>
          <w:szCs w:val="32"/>
        </w:rPr>
        <w:t>的，</w:t>
      </w:r>
      <w:r>
        <w:rPr>
          <w:rFonts w:hint="eastAsia" w:ascii="仿宋_GB2312" w:hAnsi="黑体" w:eastAsia="仿宋_GB2312"/>
          <w:color w:val="000000"/>
          <w:sz w:val="32"/>
          <w:szCs w:val="32"/>
        </w:rPr>
        <w:t>应根据</w:t>
      </w:r>
      <w:r>
        <w:rPr>
          <w:rFonts w:hint="eastAsia" w:ascii="仿宋_GB2312" w:hAnsi="黑体" w:eastAsia="仿宋_GB2312"/>
          <w:color w:val="000000"/>
          <w:sz w:val="32"/>
          <w:szCs w:val="32"/>
          <w:lang w:eastAsia="zh-CN"/>
        </w:rPr>
        <w:t>本</w:t>
      </w:r>
      <w:r>
        <w:rPr>
          <w:rFonts w:hint="eastAsia" w:ascii="仿宋_GB2312" w:hAnsi="黑体" w:eastAsia="仿宋_GB2312"/>
          <w:color w:val="000000"/>
          <w:sz w:val="32"/>
          <w:szCs w:val="32"/>
        </w:rPr>
        <w:t>市物业服务企业和项目经理失信行为记分规则</w:t>
      </w:r>
      <w:r>
        <w:rPr>
          <w:rFonts w:hint="eastAsia" w:ascii="仿宋_GB2312" w:hAnsi="黑体" w:eastAsia="仿宋_GB2312"/>
          <w:color w:val="000000"/>
          <w:sz w:val="32"/>
          <w:szCs w:val="32"/>
          <w:lang w:eastAsia="zh-CN"/>
        </w:rPr>
        <w:t>有关规定</w:t>
      </w:r>
      <w:r>
        <w:rPr>
          <w:rFonts w:hint="eastAsia" w:ascii="仿宋_GB2312" w:hAnsi="黑体" w:eastAsia="仿宋_GB2312"/>
          <w:color w:val="000000"/>
          <w:sz w:val="32"/>
          <w:szCs w:val="32"/>
        </w:rPr>
        <w:t>予以处理。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rPr>
        <w:t>业主委员会</w:t>
      </w:r>
      <w:r>
        <w:rPr>
          <w:rFonts w:hint="eastAsia" w:ascii="仿宋_GB2312" w:hAnsi="黑体" w:eastAsia="仿宋_GB2312"/>
          <w:color w:val="000000"/>
          <w:sz w:val="32"/>
          <w:szCs w:val="32"/>
          <w:lang w:eastAsia="zh-CN"/>
        </w:rPr>
        <w:t>或其委托的代理记账公司</w:t>
      </w:r>
      <w:r>
        <w:rPr>
          <w:rFonts w:hint="eastAsia" w:ascii="仿宋_GB2312" w:hAnsi="黑体" w:eastAsia="仿宋_GB2312"/>
          <w:color w:val="000000"/>
          <w:sz w:val="32"/>
          <w:szCs w:val="32"/>
        </w:rPr>
        <w:t>无故拖延、拒不提供相关资料、或提供的相关资料不完整、</w:t>
      </w:r>
      <w:r>
        <w:rPr>
          <w:rFonts w:ascii="仿宋_GB2312" w:hAnsi="黑体" w:eastAsia="仿宋_GB2312"/>
          <w:color w:val="000000"/>
          <w:sz w:val="32"/>
          <w:szCs w:val="32"/>
        </w:rPr>
        <w:t>不真实</w:t>
      </w:r>
      <w:r>
        <w:rPr>
          <w:rFonts w:hint="eastAsia" w:ascii="仿宋_GB2312" w:hAnsi="黑体" w:eastAsia="仿宋_GB2312"/>
          <w:color w:val="000000"/>
          <w:sz w:val="32"/>
          <w:szCs w:val="32"/>
        </w:rPr>
        <w:t>，导致年度审计工作无法正常开展的，街镇、居民委员会</w:t>
      </w:r>
      <w:r>
        <w:rPr>
          <w:rFonts w:hint="eastAsia" w:ascii="仿宋_GB2312" w:hAnsi="黑体" w:eastAsia="仿宋_GB2312"/>
          <w:color w:val="000000"/>
          <w:sz w:val="32"/>
          <w:szCs w:val="32"/>
          <w:lang w:eastAsia="zh-CN"/>
        </w:rPr>
        <w:t>应当</w:t>
      </w:r>
      <w:r>
        <w:rPr>
          <w:rFonts w:hint="eastAsia" w:ascii="仿宋_GB2312" w:hAnsi="黑体" w:eastAsia="仿宋_GB2312"/>
          <w:color w:val="000000"/>
          <w:sz w:val="32"/>
          <w:szCs w:val="32"/>
        </w:rPr>
        <w:t>做好具体协调和矛盾化解</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Times New Roman" w:hAnsi="Times New Roman" w:eastAsia="仿宋_GB2312"/>
          <w:color w:val="000000"/>
          <w:sz w:val="32"/>
          <w:szCs w:val="32"/>
        </w:rPr>
      </w:pPr>
      <w:r>
        <w:rPr>
          <w:rFonts w:hint="eastAsia" w:ascii="仿宋_GB2312" w:hAnsi="黑体" w:eastAsia="仿宋_GB2312"/>
          <w:color w:val="000000"/>
          <w:sz w:val="32"/>
          <w:szCs w:val="32"/>
          <w:lang w:val="en-US" w:eastAsia="zh-CN"/>
        </w:rPr>
        <w:t>业主委员会成员、物业服务企业人员存在</w:t>
      </w:r>
      <w:r>
        <w:rPr>
          <w:rFonts w:hint="eastAsia" w:ascii="仿宋_GB2312" w:hAnsi="黑体" w:eastAsia="仿宋_GB2312"/>
          <w:color w:val="000000"/>
          <w:sz w:val="32"/>
          <w:szCs w:val="32"/>
        </w:rPr>
        <w:t>侵占、挪用</w:t>
      </w:r>
      <w:r>
        <w:rPr>
          <w:rFonts w:hint="eastAsia" w:ascii="仿宋_GB2312" w:hAnsi="黑体" w:eastAsia="仿宋_GB2312"/>
          <w:color w:val="000000"/>
          <w:sz w:val="32"/>
          <w:szCs w:val="32"/>
          <w:lang w:val="en-US" w:eastAsia="zh-CN"/>
        </w:rPr>
        <w:t>维修资金、</w:t>
      </w:r>
      <w:r>
        <w:rPr>
          <w:rFonts w:hint="eastAsia" w:ascii="仿宋_GB2312" w:hAnsi="黑体" w:eastAsia="仿宋_GB2312"/>
          <w:color w:val="000000"/>
          <w:sz w:val="32"/>
          <w:szCs w:val="32"/>
        </w:rPr>
        <w:t>公共收益行为的</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由</w:t>
      </w:r>
      <w:r>
        <w:rPr>
          <w:rFonts w:hint="eastAsia" w:ascii="仿宋_GB2312" w:hAnsi="黑体" w:eastAsia="仿宋_GB2312"/>
          <w:color w:val="000000"/>
          <w:sz w:val="32"/>
          <w:szCs w:val="32"/>
          <w:lang w:val="en-US" w:eastAsia="zh-CN"/>
        </w:rPr>
        <w:t>属地街镇或者区</w:t>
      </w:r>
      <w:r>
        <w:rPr>
          <w:rFonts w:hint="eastAsia" w:ascii="仿宋_GB2312" w:hAnsi="黑体" w:eastAsia="仿宋_GB2312"/>
          <w:color w:val="000000"/>
          <w:sz w:val="32"/>
          <w:szCs w:val="32"/>
        </w:rPr>
        <w:t>房屋管理部门</w:t>
      </w:r>
      <w:r>
        <w:rPr>
          <w:rFonts w:hint="eastAsia" w:ascii="仿宋_GB2312" w:hAnsi="黑体" w:eastAsia="仿宋_GB2312"/>
          <w:color w:val="000000"/>
          <w:sz w:val="32"/>
          <w:szCs w:val="32"/>
          <w:lang w:val="en-US" w:eastAsia="zh-CN"/>
        </w:rPr>
        <w:t>将线索移交城管执法、</w:t>
      </w:r>
      <w:r>
        <w:rPr>
          <w:rFonts w:hint="eastAsia" w:ascii="仿宋_GB2312" w:hAnsi="黑体" w:eastAsia="仿宋_GB2312"/>
          <w:color w:val="000000"/>
          <w:sz w:val="32"/>
          <w:szCs w:val="32"/>
        </w:rPr>
        <w:t>公安</w:t>
      </w:r>
      <w:r>
        <w:rPr>
          <w:rFonts w:hint="eastAsia" w:ascii="仿宋_GB2312" w:hAnsi="黑体" w:eastAsia="仿宋_GB2312"/>
          <w:color w:val="000000"/>
          <w:sz w:val="32"/>
          <w:szCs w:val="32"/>
          <w:lang w:eastAsia="zh-CN"/>
        </w:rPr>
        <w:t>机关</w:t>
      </w:r>
      <w:r>
        <w:rPr>
          <w:rFonts w:hint="eastAsia" w:ascii="仿宋_GB2312" w:hAnsi="黑体" w:eastAsia="仿宋_GB2312"/>
          <w:color w:val="000000"/>
          <w:sz w:val="32"/>
          <w:szCs w:val="32"/>
          <w:lang w:val="en-US" w:eastAsia="zh-CN"/>
        </w:rPr>
        <w:t>依法依规处置，</w:t>
      </w:r>
      <w:r>
        <w:rPr>
          <w:rFonts w:hint="eastAsia" w:ascii="仿宋_GB2312" w:hAnsi="黑体" w:eastAsia="仿宋_GB2312"/>
          <w:color w:val="000000"/>
          <w:sz w:val="32"/>
          <w:szCs w:val="32"/>
        </w:rPr>
        <w:t>对构成犯罪的，依法追究刑事责任。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黑体" w:eastAsia="仿宋_GB2312"/>
          <w:color w:val="000000"/>
          <w:sz w:val="32"/>
          <w:szCs w:val="32"/>
        </w:rPr>
      </w:pPr>
      <w:r>
        <w:rPr>
          <w:rFonts w:hint="eastAsia" w:ascii="仿宋_GB2312" w:hAnsi="宋体" w:eastAsia="仿宋_GB2312" w:cs="宋体"/>
          <w:bCs/>
          <w:kern w:val="0"/>
          <w:sz w:val="32"/>
          <w:szCs w:val="32"/>
        </w:rPr>
        <w:t>本通知自202</w:t>
      </w:r>
      <w:r>
        <w:rPr>
          <w:rFonts w:hint="eastAsia" w:ascii="仿宋_GB2312" w:hAnsi="宋体" w:eastAsia="仿宋_GB2312" w:cs="宋体"/>
          <w:bCs/>
          <w:kern w:val="0"/>
          <w:sz w:val="32"/>
          <w:szCs w:val="32"/>
          <w:lang w:val="en-US" w:eastAsia="zh-CN"/>
        </w:rPr>
        <w:t>6</w:t>
      </w:r>
      <w:r>
        <w:rPr>
          <w:rFonts w:hint="eastAsia" w:ascii="仿宋_GB2312" w:hAnsi="宋体" w:eastAsia="仿宋_GB2312" w:cs="宋体"/>
          <w:bCs/>
          <w:kern w:val="0"/>
          <w:sz w:val="32"/>
          <w:szCs w:val="32"/>
        </w:rPr>
        <w:t>年</w:t>
      </w:r>
      <w:r>
        <w:rPr>
          <w:rFonts w:hint="eastAsia" w:ascii="仿宋_GB2312" w:hAnsi="宋体" w:eastAsia="仿宋_GB2312" w:cs="宋体"/>
          <w:bCs/>
          <w:kern w:val="0"/>
          <w:sz w:val="32"/>
          <w:szCs w:val="32"/>
          <w:lang w:val="en-US" w:eastAsia="zh-CN"/>
        </w:rPr>
        <w:t>3</w:t>
      </w:r>
      <w:r>
        <w:rPr>
          <w:rFonts w:hint="eastAsia" w:ascii="仿宋_GB2312" w:hAnsi="宋体" w:eastAsia="仿宋_GB2312" w:cs="宋体"/>
          <w:bCs/>
          <w:kern w:val="0"/>
          <w:sz w:val="32"/>
          <w:szCs w:val="32"/>
        </w:rPr>
        <w:t>月1日起施行，有效期至20</w:t>
      </w:r>
      <w:r>
        <w:rPr>
          <w:rFonts w:hint="eastAsia" w:ascii="仿宋_GB2312" w:hAnsi="宋体" w:eastAsia="仿宋_GB2312" w:cs="宋体"/>
          <w:bCs/>
          <w:kern w:val="0"/>
          <w:sz w:val="32"/>
          <w:szCs w:val="32"/>
          <w:lang w:val="en-US" w:eastAsia="zh-CN"/>
        </w:rPr>
        <w:t>30</w:t>
      </w:r>
      <w:r>
        <w:rPr>
          <w:rFonts w:hint="eastAsia" w:ascii="仿宋_GB2312" w:hAnsi="宋体" w:eastAsia="仿宋_GB2312" w:cs="宋体"/>
          <w:bCs/>
          <w:kern w:val="0"/>
          <w:sz w:val="32"/>
          <w:szCs w:val="32"/>
        </w:rPr>
        <w:t>年</w:t>
      </w:r>
      <w:r>
        <w:rPr>
          <w:rFonts w:hint="eastAsia" w:ascii="仿宋_GB2312" w:hAnsi="宋体" w:eastAsia="仿宋_GB2312" w:cs="宋体"/>
          <w:bCs/>
          <w:kern w:val="0"/>
          <w:sz w:val="32"/>
          <w:szCs w:val="32"/>
          <w:lang w:val="en-US" w:eastAsia="zh-CN"/>
        </w:rPr>
        <w:t>12</w:t>
      </w:r>
      <w:r>
        <w:rPr>
          <w:rFonts w:hint="eastAsia" w:ascii="仿宋_GB2312" w:hAnsi="宋体" w:eastAsia="仿宋_GB2312" w:cs="宋体"/>
          <w:bCs/>
          <w:kern w:val="0"/>
          <w:sz w:val="32"/>
          <w:szCs w:val="32"/>
        </w:rPr>
        <w:t>月3</w:t>
      </w:r>
      <w:r>
        <w:rPr>
          <w:rFonts w:hint="eastAsia" w:ascii="仿宋_GB2312" w:hAnsi="宋体" w:eastAsia="仿宋_GB2312" w:cs="宋体"/>
          <w:bCs/>
          <w:kern w:val="0"/>
          <w:sz w:val="32"/>
          <w:szCs w:val="32"/>
          <w:lang w:val="en-US" w:eastAsia="zh-CN"/>
        </w:rPr>
        <w:t>1</w:t>
      </w:r>
      <w:r>
        <w:rPr>
          <w:rFonts w:hint="eastAsia" w:ascii="仿宋_GB2312" w:hAnsi="宋体" w:eastAsia="仿宋_GB2312" w:cs="宋体"/>
          <w:bCs/>
          <w:kern w:val="0"/>
          <w:sz w:val="32"/>
          <w:szCs w:val="32"/>
        </w:rPr>
        <w:t>日。</w:t>
      </w:r>
      <w:r>
        <w:rPr>
          <w:rFonts w:hint="eastAsia" w:ascii="仿宋_GB2312" w:eastAsia="仿宋_GB2312"/>
          <w:sz w:val="32"/>
          <w:szCs w:val="32"/>
          <w:lang w:val="en-US" w:eastAsia="zh-CN"/>
        </w:rPr>
        <w:t>原《关于住宅小区专项维修资金、公共收益的收支情况以及业主委员会工作经费年度审计工作有关问题的通知》（沪房规范〔2021〕8号）废止。</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left="0" w:right="0" w:firstLine="1280" w:firstLineChars="400"/>
        <w:textAlignment w:val="auto"/>
        <w:rPr>
          <w:rFonts w:hint="eastAsia" w:ascii="仿宋_GB2312" w:eastAsia="仿宋_GB2312"/>
          <w:color w:val="000000"/>
          <w:sz w:val="32"/>
          <w:szCs w:val="32"/>
        </w:rPr>
      </w:pPr>
      <w:r>
        <w:rPr>
          <w:rFonts w:hint="eastAsia" w:ascii="仿宋_GB2312" w:eastAsia="仿宋_GB2312"/>
          <w:color w:val="000000"/>
          <w:sz w:val="32"/>
          <w:szCs w:val="32"/>
        </w:rPr>
        <w:t>1．年度审计资料清单</w:t>
      </w:r>
    </w:p>
    <w:p>
      <w:pPr>
        <w:keepNext w:val="0"/>
        <w:keepLines w:val="0"/>
        <w:pageBreakBefore w:val="0"/>
        <w:widowControl w:val="0"/>
        <w:kinsoku/>
        <w:wordWrap/>
        <w:overflowPunct/>
        <w:topLinePunct w:val="0"/>
        <w:autoSpaceDE/>
        <w:autoSpaceDN/>
        <w:bidi w:val="0"/>
        <w:adjustRightInd/>
        <w:snapToGrid/>
        <w:spacing w:line="600" w:lineRule="exact"/>
        <w:ind w:left="0" w:right="0" w:firstLine="1280" w:firstLineChars="40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hAnsi="宋体" w:eastAsia="仿宋_GB2312" w:cs="宋体"/>
          <w:color w:val="000000"/>
          <w:sz w:val="32"/>
          <w:szCs w:val="32"/>
        </w:rPr>
        <w:t>审计结果公告样张</w:t>
      </w:r>
    </w:p>
    <w:p>
      <w:pPr>
        <w:keepNext w:val="0"/>
        <w:keepLines w:val="0"/>
        <w:pageBreakBefore w:val="0"/>
        <w:widowControl w:val="0"/>
        <w:kinsoku/>
        <w:wordWrap/>
        <w:overflowPunct/>
        <w:topLinePunct w:val="0"/>
        <w:autoSpaceDE/>
        <w:autoSpaceDN/>
        <w:bidi w:val="0"/>
        <w:adjustRightInd/>
        <w:snapToGrid/>
        <w:spacing w:line="600" w:lineRule="exact"/>
        <w:ind w:left="0" w:right="0"/>
        <w:jc w:val="right"/>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jc w:val="right"/>
        <w:textAlignment w:val="auto"/>
        <w:rPr>
          <w:rFonts w:hint="eastAsia" w:ascii="仿宋_GB2312" w:hAnsi="黑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jc w:val="right"/>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上海市房屋管理局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0"/>
        <w:jc w:val="right"/>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lang w:val="en-US" w:eastAsia="zh-CN"/>
        </w:rPr>
        <w:t>2025年</w:t>
      </w:r>
      <w:r>
        <w:rPr>
          <w:rFonts w:hint="eastAsia" w:ascii="仿宋_GB2312" w:hAnsi="黑体" w:eastAsia="仿宋_GB2312"/>
          <w:color w:val="000000"/>
          <w:sz w:val="32"/>
          <w:szCs w:val="32"/>
        </w:rPr>
        <w:t xml:space="preserve"> 月  日</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仿宋_GB2312" w:hAnsi="黑体" w:eastAsia="仿宋_GB2312"/>
          <w:color w:val="000000"/>
          <w:sz w:val="32"/>
          <w:szCs w:val="32"/>
        </w:rPr>
      </w:pPr>
      <w:r>
        <w:rPr>
          <w:rFonts w:ascii="仿宋_GB2312" w:hAnsi="黑体" w:eastAsia="仿宋_GB2312"/>
          <w:color w:val="000000"/>
          <w:sz w:val="32"/>
          <w:szCs w:val="32"/>
        </w:rPr>
        <w:br w:type="page"/>
      </w:r>
      <w:r>
        <w:rPr>
          <w:rFonts w:hint="eastAsia" w:ascii="仿宋_GB2312" w:hAnsi="黑体" w:eastAsia="仿宋_GB2312"/>
          <w:color w:val="000000"/>
          <w:sz w:val="32"/>
          <w:szCs w:val="32"/>
        </w:rPr>
        <w:t>附件1：</w:t>
      </w:r>
    </w:p>
    <w:p>
      <w:pPr>
        <w:spacing w:line="600" w:lineRule="exact"/>
        <w:jc w:val="center"/>
        <w:rPr>
          <w:rFonts w:hint="eastAsia" w:ascii="方正小标宋简体" w:hAnsi="仿宋" w:eastAsia="方正小标宋简体"/>
          <w:b w:val="0"/>
          <w:bCs/>
          <w:sz w:val="36"/>
          <w:szCs w:val="36"/>
        </w:rPr>
      </w:pPr>
      <w:r>
        <w:rPr>
          <w:rFonts w:hint="eastAsia" w:ascii="方正小标宋简体" w:hAnsi="仿宋" w:eastAsia="方正小标宋简体"/>
          <w:b w:val="0"/>
          <w:bCs/>
          <w:sz w:val="36"/>
          <w:szCs w:val="36"/>
        </w:rPr>
        <w:t>年度审计资料清单</w:t>
      </w:r>
    </w:p>
    <w:p>
      <w:pPr>
        <w:spacing w:line="600" w:lineRule="exact"/>
        <w:jc w:val="center"/>
        <w:rPr>
          <w:rFonts w:ascii="仿宋" w:hAnsi="仿宋" w:eastAsia="仿宋"/>
          <w:b/>
          <w:sz w:val="36"/>
          <w:szCs w:val="36"/>
          <w:highlight w:val="yellow"/>
        </w:rPr>
      </w:pPr>
    </w:p>
    <w:p>
      <w:pPr>
        <w:spacing w:line="600" w:lineRule="exact"/>
        <w:rPr>
          <w:rFonts w:ascii="仿宋_GB2312" w:eastAsia="仿宋_GB2312"/>
          <w:sz w:val="32"/>
          <w:szCs w:val="32"/>
        </w:rPr>
      </w:pPr>
      <w:r>
        <w:rPr>
          <w:rFonts w:hint="eastAsia" w:ascii="仿宋_GB2312" w:eastAsia="仿宋_GB2312"/>
          <w:sz w:val="32"/>
          <w:szCs w:val="32"/>
        </w:rPr>
        <w:t>1、业主大会议事规则、管理规约（审计期间这一届使用的版本，需加盖过业主大会章的）；</w:t>
      </w:r>
    </w:p>
    <w:p>
      <w:pPr>
        <w:spacing w:line="600" w:lineRule="exac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、专项维修资金管理规约（审计期间这一届使用的版本，需加盖过业主大会章的）；</w:t>
      </w:r>
    </w:p>
    <w:p>
      <w:pPr>
        <w:spacing w:line="600" w:lineRule="exact"/>
        <w:rPr>
          <w:rFonts w:ascii="仿宋_GB2312" w:eastAsia="仿宋_GB2312"/>
          <w:sz w:val="32"/>
          <w:szCs w:val="32"/>
        </w:rPr>
      </w:pPr>
      <w:r>
        <w:rPr>
          <w:rFonts w:hint="eastAsia" w:ascii="仿宋_GB2312" w:eastAsia="仿宋_GB2312"/>
          <w:sz w:val="32"/>
          <w:szCs w:val="32"/>
        </w:rPr>
        <w:t>3、业主委员会备案证（委托期间）；</w:t>
      </w:r>
    </w:p>
    <w:p>
      <w:pPr>
        <w:spacing w:line="600" w:lineRule="exact"/>
        <w:rPr>
          <w:rFonts w:ascii="仿宋_GB2312" w:eastAsia="仿宋_GB2312"/>
          <w:sz w:val="32"/>
          <w:szCs w:val="32"/>
        </w:rPr>
      </w:pPr>
      <w:r>
        <w:rPr>
          <w:rFonts w:hint="eastAsia" w:ascii="仿宋_GB2312" w:eastAsia="仿宋_GB2312"/>
          <w:sz w:val="32"/>
          <w:szCs w:val="32"/>
        </w:rPr>
        <w:t>4、业主大会银行开户许可证、物业服务</w:t>
      </w:r>
      <w:r>
        <w:rPr>
          <w:rFonts w:ascii="仿宋_GB2312" w:eastAsia="仿宋_GB2312"/>
          <w:sz w:val="32"/>
          <w:szCs w:val="32"/>
        </w:rPr>
        <w:t>企业</w:t>
      </w:r>
      <w:r>
        <w:rPr>
          <w:rFonts w:hint="eastAsia" w:ascii="仿宋_GB2312" w:eastAsia="仿宋_GB2312"/>
          <w:sz w:val="32"/>
          <w:szCs w:val="32"/>
        </w:rPr>
        <w:t>银行开户许可证；</w:t>
      </w:r>
    </w:p>
    <w:p>
      <w:pPr>
        <w:spacing w:line="600" w:lineRule="exact"/>
        <w:rPr>
          <w:rFonts w:ascii="仿宋_GB2312" w:eastAsia="仿宋_GB2312"/>
          <w:sz w:val="32"/>
          <w:szCs w:val="32"/>
        </w:rPr>
      </w:pPr>
      <w:r>
        <w:rPr>
          <w:rFonts w:hint="eastAsia" w:ascii="仿宋_GB2312" w:eastAsia="仿宋_GB2312"/>
          <w:sz w:val="32"/>
          <w:szCs w:val="32"/>
        </w:rPr>
        <w:t>5、审计期间银行账户流水、对账单；</w:t>
      </w:r>
    </w:p>
    <w:p>
      <w:pPr>
        <w:spacing w:line="600" w:lineRule="exact"/>
        <w:rPr>
          <w:rFonts w:ascii="仿宋_GB2312" w:eastAsia="仿宋_GB2312"/>
          <w:sz w:val="32"/>
          <w:szCs w:val="32"/>
        </w:rPr>
      </w:pPr>
      <w:r>
        <w:rPr>
          <w:rFonts w:hint="eastAsia" w:ascii="仿宋_GB2312" w:eastAsia="仿宋_GB2312"/>
          <w:sz w:val="32"/>
          <w:szCs w:val="32"/>
        </w:rPr>
        <w:t>6、审计期间内小区维修资金收支流水账及半年度账目公布报表（需业主委员会和物业服务企业双方确认盖章）；</w:t>
      </w:r>
    </w:p>
    <w:p>
      <w:pPr>
        <w:spacing w:line="600" w:lineRule="exact"/>
        <w:rPr>
          <w:rFonts w:ascii="仿宋_GB2312" w:eastAsia="仿宋_GB2312"/>
          <w:sz w:val="32"/>
          <w:szCs w:val="32"/>
        </w:rPr>
      </w:pPr>
      <w:r>
        <w:rPr>
          <w:rFonts w:hint="eastAsia" w:ascii="仿宋_GB2312" w:eastAsia="仿宋_GB2312"/>
          <w:sz w:val="32"/>
          <w:szCs w:val="32"/>
        </w:rPr>
        <w:t>7、审计期间内小区公共收益收支流水账及公布</w:t>
      </w:r>
      <w:r>
        <w:rPr>
          <w:rFonts w:hint="eastAsia" w:ascii="仿宋_GB2312" w:eastAsia="仿宋_GB2312"/>
          <w:sz w:val="32"/>
          <w:szCs w:val="32"/>
          <w:lang w:eastAsia="zh-CN"/>
        </w:rPr>
        <w:t>的</w:t>
      </w:r>
      <w:r>
        <w:rPr>
          <w:rFonts w:hint="eastAsia" w:ascii="仿宋_GB2312" w:eastAsia="仿宋_GB2312"/>
          <w:sz w:val="32"/>
          <w:szCs w:val="32"/>
        </w:rPr>
        <w:t>《已成立业主大会的小区公共收益收支公示表》（需业主委员会和物业服务企业双方确认盖章）；</w:t>
      </w:r>
    </w:p>
    <w:p>
      <w:pPr>
        <w:spacing w:line="600" w:lineRule="exact"/>
        <w:rPr>
          <w:rFonts w:hint="eastAsia" w:ascii="仿宋_GB2312" w:eastAsia="仿宋_GB2312"/>
          <w:sz w:val="32"/>
          <w:szCs w:val="32"/>
        </w:rPr>
      </w:pPr>
      <w:r>
        <w:rPr>
          <w:rFonts w:hint="eastAsia" w:ascii="仿宋_GB2312" w:eastAsia="仿宋_GB2312"/>
          <w:sz w:val="32"/>
          <w:szCs w:val="32"/>
        </w:rPr>
        <w:t>8、反映审计期间内</w:t>
      </w:r>
      <w:r>
        <w:rPr>
          <w:rFonts w:hint="eastAsia" w:ascii="仿宋_GB2312" w:eastAsia="仿宋_GB2312"/>
          <w:sz w:val="32"/>
          <w:szCs w:val="32"/>
          <w:lang w:eastAsia="zh-CN"/>
        </w:rPr>
        <w:t>利用业主的共有部位、共有设施设备获取收入的项目清单及收入报表</w:t>
      </w:r>
      <w:r>
        <w:rPr>
          <w:rFonts w:hint="eastAsia" w:ascii="仿宋_GB2312" w:eastAsia="仿宋_GB2312"/>
          <w:sz w:val="32"/>
          <w:szCs w:val="32"/>
        </w:rPr>
        <w:t>（需业主委员会和物业服务企业双方确认盖章）；</w:t>
      </w:r>
    </w:p>
    <w:p>
      <w:pPr>
        <w:spacing w:line="600" w:lineRule="exact"/>
        <w:rPr>
          <w:rFonts w:ascii="仿宋_GB2312" w:eastAsia="仿宋_GB2312"/>
          <w:sz w:val="32"/>
          <w:szCs w:val="32"/>
        </w:rPr>
      </w:pPr>
      <w:r>
        <w:rPr>
          <w:rFonts w:hint="eastAsia" w:ascii="仿宋_GB2312" w:eastAsia="仿宋_GB2312"/>
          <w:sz w:val="32"/>
          <w:szCs w:val="32"/>
        </w:rPr>
        <w:t>9、审计期间内与维修资金或公共收益相关的原始凭证。如：与业主大会</w:t>
      </w:r>
      <w:r>
        <w:rPr>
          <w:rFonts w:ascii="仿宋_GB2312" w:eastAsia="仿宋_GB2312"/>
          <w:sz w:val="32"/>
          <w:szCs w:val="32"/>
        </w:rPr>
        <w:t>或</w:t>
      </w:r>
      <w:r>
        <w:rPr>
          <w:rFonts w:hint="eastAsia" w:ascii="仿宋_GB2312" w:eastAsia="仿宋_GB2312"/>
          <w:sz w:val="32"/>
          <w:szCs w:val="32"/>
        </w:rPr>
        <w:t>物业服务</w:t>
      </w:r>
      <w:r>
        <w:rPr>
          <w:rFonts w:ascii="仿宋_GB2312" w:eastAsia="仿宋_GB2312"/>
          <w:sz w:val="32"/>
          <w:szCs w:val="32"/>
        </w:rPr>
        <w:t>企业</w:t>
      </w:r>
      <w:r>
        <w:rPr>
          <w:rFonts w:hint="eastAsia" w:ascii="仿宋_GB2312" w:eastAsia="仿宋_GB2312"/>
          <w:sz w:val="32"/>
          <w:szCs w:val="32"/>
        </w:rPr>
        <w:t>签订</w:t>
      </w:r>
      <w:r>
        <w:rPr>
          <w:rFonts w:ascii="仿宋_GB2312" w:eastAsia="仿宋_GB2312"/>
          <w:sz w:val="32"/>
          <w:szCs w:val="32"/>
        </w:rPr>
        <w:t>的</w:t>
      </w:r>
      <w:r>
        <w:rPr>
          <w:rFonts w:hint="eastAsia" w:ascii="仿宋_GB2312" w:eastAsia="仿宋_GB2312"/>
          <w:sz w:val="32"/>
          <w:szCs w:val="32"/>
        </w:rPr>
        <w:t>服务合同、广告合同、租赁合同，</w:t>
      </w:r>
      <w:r>
        <w:rPr>
          <w:rFonts w:hint="eastAsia" w:ascii="仿宋_GB2312" w:eastAsia="仿宋_GB2312"/>
          <w:sz w:val="32"/>
          <w:szCs w:val="32"/>
          <w:lang w:eastAsia="zh-CN"/>
        </w:rPr>
        <w:t>业主委员会或者业主大会的相关决议，</w:t>
      </w:r>
      <w:r>
        <w:rPr>
          <w:rFonts w:hint="eastAsia" w:ascii="仿宋_GB2312" w:eastAsia="仿宋_GB2312"/>
          <w:sz w:val="32"/>
          <w:szCs w:val="32"/>
        </w:rPr>
        <w:t>维修资金支出相关发票，支付银行回单，大型工程的竣工验收报告、审价报告等；</w:t>
      </w:r>
    </w:p>
    <w:p>
      <w:pPr>
        <w:spacing w:line="600" w:lineRule="exact"/>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w:t>
      </w:r>
      <w:r>
        <w:rPr>
          <w:rFonts w:hint="eastAsia" w:ascii="仿宋_GB2312" w:eastAsia="仿宋_GB2312"/>
          <w:sz w:val="32"/>
          <w:szCs w:val="32"/>
          <w:lang w:eastAsia="zh-CN"/>
        </w:rPr>
        <w:t>公有住宅售后</w:t>
      </w:r>
      <w:r>
        <w:rPr>
          <w:rFonts w:hint="eastAsia" w:ascii="仿宋_GB2312" w:eastAsia="仿宋_GB2312"/>
          <w:sz w:val="32"/>
          <w:szCs w:val="32"/>
        </w:rPr>
        <w:t>维修资金管理报告（</w:t>
      </w:r>
      <w:r>
        <w:rPr>
          <w:rFonts w:hint="eastAsia" w:ascii="仿宋_GB2312" w:eastAsia="仿宋_GB2312"/>
          <w:sz w:val="32"/>
          <w:szCs w:val="32"/>
          <w:lang w:eastAsia="zh-CN"/>
        </w:rPr>
        <w:t>公有住宅售后小区</w:t>
      </w:r>
      <w:r>
        <w:rPr>
          <w:rFonts w:hint="eastAsia" w:ascii="仿宋_GB2312" w:eastAsia="仿宋_GB2312"/>
          <w:sz w:val="32"/>
          <w:szCs w:val="32"/>
        </w:rPr>
        <w:t>需要提供）；</w:t>
      </w:r>
    </w:p>
    <w:p>
      <w:pPr>
        <w:spacing w:line="600" w:lineRule="exact"/>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、审计过程中需要提供的其他相关材料。</w:t>
      </w:r>
    </w:p>
    <w:p>
      <w:pPr>
        <w:spacing w:line="600" w:lineRule="exact"/>
        <w:ind w:right="640"/>
        <w:jc w:val="left"/>
        <w:rPr>
          <w:rFonts w:hint="eastAsia" w:ascii="方正小标宋简体" w:hAnsi="仿宋" w:eastAsia="方正小标宋简体"/>
          <w:b/>
          <w:sz w:val="36"/>
          <w:szCs w:val="36"/>
          <w:lang w:val="en-US" w:eastAsia="zh-CN"/>
        </w:rPr>
      </w:pPr>
      <w:r>
        <w:rPr>
          <w:rFonts w:ascii="仿宋_GB2312" w:hAnsi="黑体" w:eastAsia="仿宋_GB2312"/>
          <w:color w:val="000000"/>
          <w:sz w:val="32"/>
          <w:szCs w:val="32"/>
        </w:rPr>
        <w:br w:type="page"/>
      </w:r>
      <w:r>
        <w:rPr>
          <w:rFonts w:hint="eastAsia" w:ascii="仿宋_GB2312" w:hAnsi="黑体" w:eastAsia="仿宋_GB2312"/>
          <w:color w:val="000000"/>
          <w:sz w:val="32"/>
          <w:szCs w:val="32"/>
          <w:lang w:eastAsia="zh-CN"/>
        </w:rPr>
        <w:t>附件</w:t>
      </w:r>
      <w:r>
        <w:rPr>
          <w:rFonts w:hint="eastAsia" w:ascii="仿宋_GB2312" w:hAnsi="黑体" w:eastAsia="仿宋_GB2312"/>
          <w:color w:val="000000"/>
          <w:sz w:val="32"/>
          <w:szCs w:val="32"/>
          <w:lang w:val="en-US" w:eastAsia="zh-CN"/>
        </w:rPr>
        <w:t>2：</w:t>
      </w:r>
      <w:r>
        <w:rPr>
          <w:rFonts w:hint="eastAsia" w:ascii="方正小标宋简体" w:hAnsi="仿宋" w:eastAsia="方正小标宋简体"/>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仿宋" w:eastAsia="方正小标宋简体"/>
          <w:b w:val="0"/>
          <w:bCs/>
          <w:sz w:val="36"/>
          <w:szCs w:val="36"/>
        </w:rPr>
      </w:pPr>
      <w:r>
        <w:rPr>
          <w:rFonts w:hint="eastAsia" w:ascii="方正小标宋简体" w:hAnsi="仿宋" w:eastAsia="方正小标宋简体"/>
          <w:b w:val="0"/>
          <w:bCs/>
          <w:sz w:val="36"/>
          <w:szCs w:val="36"/>
        </w:rPr>
        <w:t>20  年度专项维修资金、公共收益、业主委员会工作经费审计结果公告</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仿宋" w:eastAsia="方正小标宋简体"/>
          <w:b w:val="0"/>
          <w:bCs/>
          <w:sz w:val="36"/>
          <w:szCs w:val="36"/>
        </w:rPr>
      </w:pPr>
      <w:r>
        <w:rPr>
          <w:rFonts w:hint="eastAsia" w:ascii="方正小标宋简体" w:hAnsi="仿宋" w:eastAsia="方正小标宋简体"/>
          <w:b w:val="0"/>
          <w:bCs/>
          <w:sz w:val="36"/>
          <w:szCs w:val="36"/>
        </w:rPr>
        <w:t>（样张）</w:t>
      </w:r>
    </w:p>
    <w:p>
      <w:pPr>
        <w:spacing w:line="600" w:lineRule="exact"/>
        <w:jc w:val="center"/>
        <w:rPr>
          <w:rFonts w:hint="eastAsia" w:ascii="仿宋_GB2312" w:eastAsia="仿宋_GB2312"/>
          <w:b/>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小区全体业主：</w:t>
      </w:r>
    </w:p>
    <w:p>
      <w:pPr>
        <w:spacing w:line="6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依据《中国注册会计师审计准则》和本市物业管理相关法规政策文件规定，</w:t>
      </w:r>
      <w:r>
        <w:rPr>
          <w:rFonts w:hint="eastAsia" w:ascii="仿宋_GB2312" w:hAnsi="Tahoma" w:eastAsia="仿宋_GB2312" w:cs="Tahoma"/>
          <w:kern w:val="0"/>
          <w:sz w:val="32"/>
          <w:szCs w:val="32"/>
          <w:u w:val="single"/>
        </w:rPr>
        <w:t xml:space="preserve">              </w:t>
      </w:r>
      <w:r>
        <w:rPr>
          <w:rFonts w:hint="eastAsia" w:ascii="仿宋_GB2312" w:hAnsi="Tahoma" w:eastAsia="仿宋_GB2312" w:cs="Tahoma"/>
          <w:kern w:val="0"/>
          <w:sz w:val="32"/>
          <w:szCs w:val="32"/>
        </w:rPr>
        <w:t>（会计师事务所名称）对本小区</w:t>
      </w:r>
      <w:r>
        <w:rPr>
          <w:rFonts w:hint="eastAsia" w:ascii="仿宋_GB2312" w:hAnsi="Tahoma" w:eastAsia="仿宋_GB2312" w:cs="Tahoma"/>
          <w:kern w:val="0"/>
          <w:sz w:val="32"/>
          <w:szCs w:val="32"/>
          <w:u w:val="single"/>
        </w:rPr>
        <w:t>20**年**月**日</w:t>
      </w:r>
      <w:r>
        <w:rPr>
          <w:rFonts w:hint="eastAsia" w:ascii="Tahoma" w:hAnsi="Tahoma" w:eastAsia="仿宋_GB2312" w:cs="Tahoma"/>
          <w:kern w:val="0"/>
          <w:sz w:val="32"/>
          <w:szCs w:val="32"/>
          <w:u w:val="single"/>
        </w:rPr>
        <w:t> </w:t>
      </w:r>
      <w:r>
        <w:rPr>
          <w:rFonts w:hint="eastAsia" w:ascii="仿宋_GB2312" w:hAnsi="Tahoma" w:eastAsia="仿宋_GB2312" w:cs="Tahoma"/>
          <w:kern w:val="0"/>
          <w:sz w:val="32"/>
          <w:szCs w:val="32"/>
        </w:rPr>
        <w:t>至</w:t>
      </w:r>
      <w:r>
        <w:rPr>
          <w:rFonts w:hint="eastAsia" w:ascii="仿宋_GB2312" w:hAnsi="Tahoma" w:eastAsia="仿宋_GB2312" w:cs="Tahoma"/>
          <w:kern w:val="0"/>
          <w:sz w:val="32"/>
          <w:szCs w:val="32"/>
          <w:u w:val="single"/>
        </w:rPr>
        <w:t>20**年12月31日</w:t>
      </w:r>
      <w:r>
        <w:rPr>
          <w:rFonts w:hint="eastAsia" w:ascii="仿宋_GB2312" w:hAnsi="Tahoma" w:eastAsia="仿宋_GB2312" w:cs="Tahoma"/>
          <w:kern w:val="0"/>
          <w:sz w:val="32"/>
          <w:szCs w:val="32"/>
        </w:rPr>
        <w:t>期间的专项维修资金、公共收益、业主委员会工作经费进行审计并出具</w:t>
      </w:r>
      <w:r>
        <w:rPr>
          <w:rFonts w:hint="eastAsia" w:ascii="仿宋_GB2312" w:hAnsi="Tahoma" w:eastAsia="仿宋_GB2312" w:cs="Tahoma"/>
          <w:kern w:val="0"/>
          <w:sz w:val="32"/>
          <w:szCs w:val="32"/>
        </w:rPr>
        <w:sym w:font="Wingdings 2" w:char="F0A3"/>
      </w:r>
      <w:r>
        <w:rPr>
          <w:rFonts w:hint="eastAsia" w:ascii="仿宋_GB2312" w:hAnsi="宋体" w:eastAsia="仿宋_GB2312" w:cs="宋体"/>
          <w:color w:val="000000"/>
          <w:sz w:val="32"/>
          <w:szCs w:val="32"/>
        </w:rPr>
        <w:t>无保留意见</w:t>
      </w:r>
      <w:r>
        <w:rPr>
          <w:rFonts w:hint="eastAsia" w:ascii="仿宋_GB2312" w:hAnsi="Tahoma" w:eastAsia="仿宋_GB2312" w:cs="Tahoma"/>
          <w:kern w:val="0"/>
          <w:sz w:val="32"/>
          <w:szCs w:val="32"/>
        </w:rPr>
        <w:sym w:font="Wingdings 2" w:char="F0A3"/>
      </w:r>
      <w:r>
        <w:rPr>
          <w:rFonts w:hint="eastAsia" w:ascii="仿宋_GB2312" w:hAnsi="宋体" w:eastAsia="仿宋_GB2312" w:cs="宋体"/>
          <w:color w:val="000000"/>
          <w:sz w:val="32"/>
          <w:szCs w:val="32"/>
        </w:rPr>
        <w:t>保留意见</w:t>
      </w:r>
      <w:r>
        <w:rPr>
          <w:rFonts w:hint="eastAsia" w:ascii="仿宋_GB2312" w:hAnsi="Tahoma" w:eastAsia="仿宋_GB2312" w:cs="Tahoma"/>
          <w:kern w:val="0"/>
          <w:sz w:val="32"/>
          <w:szCs w:val="32"/>
        </w:rPr>
        <w:sym w:font="Wingdings 2" w:char="F0A3"/>
      </w:r>
      <w:r>
        <w:rPr>
          <w:rFonts w:hint="eastAsia" w:ascii="仿宋_GB2312" w:hAnsi="宋体" w:eastAsia="仿宋_GB2312" w:cs="宋体"/>
          <w:color w:val="000000"/>
          <w:sz w:val="32"/>
          <w:szCs w:val="32"/>
        </w:rPr>
        <w:t>否定意见</w:t>
      </w:r>
      <w:r>
        <w:rPr>
          <w:rFonts w:hint="eastAsia" w:ascii="仿宋_GB2312" w:hAnsi="Tahoma" w:eastAsia="仿宋_GB2312" w:cs="Tahoma"/>
          <w:kern w:val="0"/>
          <w:sz w:val="32"/>
          <w:szCs w:val="32"/>
        </w:rPr>
        <w:sym w:font="Wingdings 2" w:char="F0A3"/>
      </w:r>
      <w:r>
        <w:rPr>
          <w:rFonts w:hint="eastAsia" w:ascii="仿宋_GB2312" w:hAnsi="宋体" w:eastAsia="仿宋_GB2312" w:cs="宋体"/>
          <w:color w:val="000000"/>
          <w:sz w:val="32"/>
          <w:szCs w:val="32"/>
        </w:rPr>
        <w:t>无法表示意见的审计</w:t>
      </w:r>
      <w:r>
        <w:rPr>
          <w:rFonts w:hint="eastAsia" w:ascii="仿宋_GB2312" w:hAnsi="Tahoma" w:eastAsia="仿宋_GB2312" w:cs="Tahoma"/>
          <w:kern w:val="0"/>
          <w:sz w:val="32"/>
          <w:szCs w:val="32"/>
        </w:rPr>
        <w:sym w:font="Wingdings 2" w:char="F0A3"/>
      </w:r>
      <w:r>
        <w:rPr>
          <w:rFonts w:hint="eastAsia" w:ascii="仿宋_GB2312" w:hAnsi="宋体" w:eastAsia="仿宋_GB2312" w:cs="宋体"/>
          <w:color w:val="000000"/>
          <w:sz w:val="32"/>
          <w:szCs w:val="32"/>
          <w:lang w:eastAsia="zh-CN"/>
        </w:rPr>
        <w:t>带强调事项段的无保留意见</w:t>
      </w:r>
      <w:r>
        <w:rPr>
          <w:rFonts w:hint="eastAsia" w:ascii="仿宋_GB2312" w:hAnsi="宋体" w:eastAsia="仿宋_GB2312" w:cs="宋体"/>
          <w:color w:val="000000"/>
          <w:sz w:val="32"/>
          <w:szCs w:val="32"/>
        </w:rPr>
        <w:t>报告</w:t>
      </w:r>
      <w:r>
        <w:rPr>
          <w:rFonts w:hint="eastAsia" w:ascii="仿宋_GB2312" w:hAnsi="Tahoma" w:eastAsia="仿宋_GB2312" w:cs="Tahoma"/>
          <w:kern w:val="0"/>
          <w:sz w:val="32"/>
          <w:szCs w:val="32"/>
        </w:rPr>
        <w:t>，相关内容如下：</w:t>
      </w:r>
    </w:p>
    <w:p>
      <w:pPr>
        <w:widowControl/>
        <w:rPr>
          <w:rFonts w:hint="eastAsia" w:ascii="仿宋_GB2312" w:hAnsi="Tahoma" w:eastAsia="仿宋_GB2312" w:cs="Tahoma"/>
          <w:kern w:val="0"/>
          <w:sz w:val="32"/>
          <w:szCs w:val="32"/>
        </w:rPr>
      </w:pPr>
      <w:r>
        <w:rPr>
          <w:rFonts w:hint="eastAsia" w:ascii="仿宋_GB2312" w:hAnsi="Tahoma" w:eastAsia="仿宋_GB2312" w:cs="Tahoma"/>
          <w:kern w:val="0"/>
          <w:sz w:val="32"/>
          <w:szCs w:val="32"/>
          <w:u w:val="single"/>
        </w:rPr>
        <w:t xml:space="preserve">                                     。</w:t>
      </w:r>
      <w:r>
        <w:rPr>
          <w:rFonts w:hint="eastAsia" w:ascii="仿宋_GB2312" w:hAnsi="Tahoma" w:eastAsia="仿宋_GB2312" w:cs="Tahoma"/>
          <w:kern w:val="0"/>
          <w:sz w:val="32"/>
          <w:szCs w:val="32"/>
        </w:rPr>
        <w:t>（</w:t>
      </w:r>
      <w:r>
        <w:rPr>
          <w:rFonts w:hint="eastAsia" w:ascii="仿宋_GB2312" w:hAnsi="Tahoma" w:eastAsia="仿宋_GB2312" w:cs="Tahoma"/>
          <w:kern w:val="0"/>
          <w:sz w:val="32"/>
          <w:szCs w:val="32"/>
          <w:lang w:eastAsia="zh-CN"/>
        </w:rPr>
        <w:t>摘抄于</w:t>
      </w:r>
      <w:r>
        <w:rPr>
          <w:rFonts w:hint="eastAsia" w:ascii="仿宋_GB2312" w:hAnsi="Tahoma" w:eastAsia="仿宋_GB2312" w:cs="Tahoma"/>
          <w:kern w:val="0"/>
          <w:sz w:val="32"/>
          <w:szCs w:val="32"/>
        </w:rPr>
        <w:t>审计报告中“形成审计意见的基础”主要内容）</w:t>
      </w:r>
    </w:p>
    <w:p>
      <w:pPr>
        <w:spacing w:line="6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您可前往</w:t>
      </w:r>
      <w:r>
        <w:rPr>
          <w:rFonts w:hint="eastAsia" w:ascii="仿宋_GB2312" w:hAnsi="Tahoma" w:eastAsia="仿宋_GB2312" w:cs="Tahoma"/>
          <w:kern w:val="0"/>
          <w:sz w:val="32"/>
          <w:szCs w:val="32"/>
          <w:u w:val="single"/>
        </w:rPr>
        <w:t xml:space="preserve">                    </w:t>
      </w:r>
      <w:r>
        <w:rPr>
          <w:rFonts w:hint="eastAsia" w:ascii="仿宋_GB2312" w:hAnsi="Tahoma" w:eastAsia="仿宋_GB2312" w:cs="Tahoma"/>
          <w:kern w:val="0"/>
          <w:sz w:val="32"/>
          <w:szCs w:val="32"/>
          <w:u w:val="none"/>
          <w:lang w:eastAsia="zh-CN"/>
        </w:rPr>
        <w:t>（小区管理处等）</w:t>
      </w:r>
      <w:r>
        <w:rPr>
          <w:rFonts w:hint="eastAsia" w:ascii="仿宋_GB2312" w:hAnsi="Tahoma" w:eastAsia="仿宋_GB2312" w:cs="Tahoma"/>
          <w:kern w:val="0"/>
          <w:sz w:val="32"/>
          <w:szCs w:val="32"/>
        </w:rPr>
        <w:t>查询审计报告原文。原文公告时间为即日起30日。</w:t>
      </w:r>
    </w:p>
    <w:p>
      <w:pPr>
        <w:spacing w:line="6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特此公告。</w:t>
      </w:r>
    </w:p>
    <w:p>
      <w:pPr>
        <w:spacing w:line="600" w:lineRule="exact"/>
        <w:ind w:firstLine="640" w:firstLineChars="200"/>
        <w:rPr>
          <w:rFonts w:hint="eastAsia" w:ascii="仿宋_GB2312" w:hAnsi="Tahoma" w:eastAsia="仿宋_GB2312" w:cs="Tahoma"/>
          <w:kern w:val="0"/>
          <w:sz w:val="32"/>
          <w:szCs w:val="32"/>
        </w:rPr>
      </w:pPr>
    </w:p>
    <w:p>
      <w:pPr>
        <w:spacing w:line="600" w:lineRule="exact"/>
        <w:ind w:firstLine="640" w:firstLineChars="200"/>
        <w:jc w:val="right"/>
        <w:rPr>
          <w:rFonts w:hint="eastAsia" w:ascii="仿宋_GB2312" w:hAnsi="Tahoma" w:eastAsia="仿宋_GB2312" w:cs="Tahoma"/>
          <w:kern w:val="0"/>
          <w:sz w:val="32"/>
          <w:szCs w:val="32"/>
        </w:rPr>
      </w:pPr>
      <w:r>
        <w:rPr>
          <w:rFonts w:hint="eastAsia" w:ascii="仿宋_GB2312" w:hAnsi="Tahoma" w:eastAsia="仿宋_GB2312" w:cs="Tahoma"/>
          <w:kern w:val="0"/>
          <w:sz w:val="32"/>
          <w:szCs w:val="32"/>
          <w:u w:val="single"/>
        </w:rPr>
        <w:t xml:space="preserve">        </w:t>
      </w:r>
      <w:r>
        <w:rPr>
          <w:rFonts w:hint="eastAsia" w:ascii="仿宋_GB2312" w:hAnsi="Tahoma" w:eastAsia="仿宋_GB2312" w:cs="Tahoma"/>
          <w:kern w:val="0"/>
          <w:sz w:val="32"/>
          <w:szCs w:val="32"/>
        </w:rPr>
        <w:t>（业主委员会盖章）/</w:t>
      </w:r>
      <w:r>
        <w:rPr>
          <w:rFonts w:ascii="仿宋_GB2312" w:hAnsi="Tahoma" w:eastAsia="仿宋_GB2312" w:cs="Tahoma"/>
          <w:kern w:val="0"/>
          <w:sz w:val="32"/>
          <w:szCs w:val="32"/>
        </w:rPr>
        <w:t>(</w:t>
      </w:r>
      <w:r>
        <w:rPr>
          <w:rFonts w:hint="eastAsia" w:ascii="仿宋_GB2312" w:hAnsi="Tahoma" w:eastAsia="仿宋_GB2312" w:cs="Tahoma"/>
          <w:kern w:val="0"/>
          <w:sz w:val="32"/>
          <w:szCs w:val="32"/>
        </w:rPr>
        <w:t>街镇盖章</w:t>
      </w:r>
      <w:r>
        <w:rPr>
          <w:rFonts w:ascii="仿宋_GB2312" w:hAnsi="Tahoma" w:eastAsia="仿宋_GB2312" w:cs="Tahoma"/>
          <w:kern w:val="0"/>
          <w:sz w:val="32"/>
          <w:szCs w:val="32"/>
        </w:rPr>
        <w:t>)</w:t>
      </w:r>
    </w:p>
    <w:p>
      <w:pPr>
        <w:spacing w:line="600" w:lineRule="exact"/>
        <w:ind w:firstLine="1120" w:firstLineChars="350"/>
        <w:jc w:val="right"/>
        <w:rPr>
          <w:rFonts w:hint="eastAsia" w:ascii="仿宋_GB2312" w:hAnsi="Tahoma" w:eastAsia="仿宋_GB2312" w:cs="Tahoma"/>
          <w:kern w:val="0"/>
          <w:sz w:val="32"/>
          <w:szCs w:val="32"/>
        </w:rPr>
      </w:pPr>
      <w:r>
        <w:rPr>
          <w:rFonts w:hint="eastAsia" w:ascii="仿宋_GB2312" w:hAnsi="Tahoma" w:eastAsia="仿宋_GB2312" w:cs="Tahoma"/>
          <w:kern w:val="0"/>
          <w:sz w:val="32"/>
          <w:szCs w:val="32"/>
        </w:rPr>
        <w:t>年  月  日</w:t>
      </w:r>
    </w:p>
    <w:p>
      <w:pPr>
        <w:spacing w:line="600" w:lineRule="exact"/>
        <w:ind w:firstLine="640" w:firstLineChars="200"/>
        <w:rPr>
          <w:rFonts w:hint="eastAsia" w:ascii="仿宋_GB2312" w:hAnsi="Tahoma" w:eastAsia="仿宋_GB2312" w:cs="Tahoma"/>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5631B"/>
    <w:multiLevelType w:val="singleLevel"/>
    <w:tmpl w:val="EEB5631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6417F"/>
    <w:rsid w:val="36613DC8"/>
    <w:rsid w:val="40664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 w:type="paragraph" w:styleId="3">
    <w:name w:val="Body Text"/>
    <w:basedOn w:val="1"/>
    <w:qFormat/>
    <w:uiPriority w:val="0"/>
    <w:pPr>
      <w:widowControl/>
      <w:adjustRightInd w:val="0"/>
      <w:jc w:val="center"/>
    </w:pPr>
    <w:rPr>
      <w:rFonts w:ascii="宋体" w:cs="宋体"/>
      <w:b/>
      <w:bC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2025-12-19T08:23:00Z</dcterms:created>
  <dc:creator>宁静致远i</dc:creator>
  <cp:lastModifiedBy>宁静致远i</cp:lastModifiedBy>
  <dcterms:modified xsi:type="dcterms:W3CDTF">2025-12-19T08:25:47Z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