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仿宋_GB2312"/>
          <w:color w:val="000000"/>
          <w:kern w:val="0"/>
          <w:sz w:val="30"/>
          <w:szCs w:val="30"/>
          <w:lang w:val="en-US"/>
        </w:rPr>
      </w:pPr>
      <w:r>
        <w:rPr>
          <w:rFonts w:hint="eastAsia" w:ascii="黑体" w:hAnsi="宋体" w:eastAsia="黑体" w:cs="仿宋_GB2312"/>
          <w:color w:val="000000"/>
          <w:kern w:val="0"/>
          <w:sz w:val="30"/>
          <w:szCs w:val="3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6"/>
          <w:szCs w:val="36"/>
          <w:lang w:val="en-US"/>
        </w:rPr>
      </w:pPr>
      <w:r>
        <w:rPr>
          <w:rFonts w:hint="eastAsia" w:ascii="华文中宋" w:hAnsi="华文中宋" w:eastAsia="华文中宋" w:cs="仿宋_GB2312"/>
          <w:b/>
          <w:bCs w:val="0"/>
          <w:color w:val="000000"/>
          <w:kern w:val="0"/>
          <w:sz w:val="36"/>
          <w:szCs w:val="36"/>
          <w:lang w:val="en-US" w:eastAsia="zh-CN" w:bidi="ar"/>
        </w:rPr>
        <w:t>优秀历史建筑保护要求承诺书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color w:val="000000"/>
          <w:kern w:val="0"/>
          <w:sz w:val="36"/>
          <w:szCs w:val="36"/>
          <w:lang w:val="en-US"/>
        </w:rPr>
      </w:pPr>
    </w:p>
    <w:p>
      <w:pPr>
        <w:pStyle w:val="2"/>
        <w:widowControl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u w:val="single"/>
          <w:lang w:val="en-US"/>
        </w:rPr>
        <w:t xml:space="preserve">     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>路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u w:val="single"/>
          <w:lang w:val="en-US"/>
        </w:rPr>
        <w:t xml:space="preserve">     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>弄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u w:val="single"/>
          <w:lang w:val="en-US"/>
        </w:rPr>
        <w:t xml:space="preserve">     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>号建筑已于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u w:val="single"/>
          <w:lang w:val="en-US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>年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u w:val="single"/>
          <w:lang w:val="en-US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u w:val="single"/>
          <w:lang w:val="en-US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>日被上海市人民政府公布为上海市优秀历史建筑，根据上海市人民代表大会常务委员会公布、于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  <w:t>2020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>年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 xml:space="preserve">日起施行的《上海市历史风貌区和优秀历史建筑保护条例》（以下简称《条例》）有关规定，优秀历史建筑在产权转让或租赁时，需产权转让人、受让人或出租人、承租人对保护要求作出以下承诺： </w:t>
      </w:r>
    </w:p>
    <w:p>
      <w:pPr>
        <w:pStyle w:val="2"/>
        <w:widowControl/>
        <w:ind w:left="0" w:firstLine="560" w:firstLineChars="200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 xml:space="preserve">、转让人或出租人（包括转租人，以下同）在转让或租赁前承诺在使用过程中已按《条例》及保护要求告知书的要求履行了相关的保护的责任与义务，未擅自改动建筑的外部立面、结构体系、内部空间及其装饰，不得擅自改变建筑的使用功能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转让人或出租人如违反《条例》及保护要求告知书的要求，将按《条例》规定承担相关法律责任，整改后方可办理产权转让或租赁手续。 </w:t>
      </w:r>
    </w:p>
    <w:p>
      <w:pPr>
        <w:pStyle w:val="2"/>
        <w:widowControl/>
        <w:ind w:left="0" w:firstLine="560" w:firstLineChars="200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eastAsia="zh-CN"/>
        </w:rPr>
        <w:t xml:space="preserve">、受让人或承租人同意签收“优秀历史建筑保护要求告知书”，并同意按《条例》及保护技术管理规定等法规履行保护的责任与义务。在使用和日常养护中要爱护优秀历史建筑，不得擅自改动建筑的外部立面、结构体系、内部空间及其装饰，不得擅自改变建筑的使用功能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转让人、受让人或出租人、承租人特此承诺。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转让人或出租人承诺同意签收、盖章：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0" w:firstLineChars="1600"/>
        <w:jc w:val="left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日期：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760" w:firstLineChars="1700"/>
        <w:jc w:val="left"/>
        <w:rPr>
          <w:rFonts w:hint="eastAsia" w:ascii="仿宋_GB2312" w:hAnsi="宋体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760" w:firstLineChars="1700"/>
        <w:jc w:val="left"/>
        <w:rPr>
          <w:rFonts w:hint="eastAsia" w:ascii="仿宋_GB2312" w:hAnsi="宋体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760" w:firstLineChars="1700"/>
        <w:jc w:val="left"/>
        <w:rPr>
          <w:rFonts w:hint="eastAsia" w:ascii="仿宋_GB2312" w:hAnsi="宋体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受让人或承租人承诺同意签收、盖章：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0" w:firstLineChars="16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日期：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2"/>
          <w:sz w:val="28"/>
          <w:szCs w:val="28"/>
          <w:lang w:val="en-US" w:eastAsia="zh-CN" w:bidi="ar"/>
        </w:rPr>
        <w:t>注：此件作为交易合同的附件，转让人、受让人或出租人、 承租人，区房管局各保存一份。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D2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5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Calibri"/>
      <w:kern w:val="0"/>
      <w:sz w:val="21"/>
      <w:szCs w:val="21"/>
      <w:lang w:val="en-US" w:eastAsia="zh-CN" w:bidi="ar"/>
    </w:rPr>
  </w:style>
  <w:style w:type="character" w:customStyle="1" w:styleId="5">
    <w:name w:val="批注文字 字符"/>
    <w:basedOn w:val="4"/>
    <w:link w:val="2"/>
    <w:uiPriority w:val="0"/>
    <w:rPr>
      <w:rFonts w:hint="default" w:ascii="Calibri" w:hAnsi="Calibri" w:cs="Calibri"/>
      <w:sz w:val="21"/>
      <w:szCs w:val="21"/>
    </w:rPr>
  </w:style>
  <w:style w:type="character" w:customStyle="1" w:styleId="6">
    <w:name w:val="批注文字 字符1"/>
    <w:basedOn w:val="4"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李亚</cp:lastModifiedBy>
  <dcterms:modified xsi:type="dcterms:W3CDTF">2020-08-12T07:28:14Z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